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3B823F4D" w:rsidR="001565D7" w:rsidRPr="00A20EE5" w:rsidRDefault="001565D7" w:rsidP="001565D7">
      <w:pPr>
        <w:pStyle w:val="a3"/>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804981">
        <w:rPr>
          <w:bCs/>
          <w:noProof w:val="0"/>
          <w:sz w:val="24"/>
          <w:szCs w:val="24"/>
        </w:rPr>
        <w:t>3</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FF53C7">
        <w:rPr>
          <w:bCs/>
          <w:noProof w:val="0"/>
          <w:sz w:val="24"/>
          <w:szCs w:val="24"/>
        </w:rPr>
        <w:t>3</w:t>
      </w:r>
      <w:r w:rsidR="003D7449" w:rsidRPr="003D7449">
        <w:rPr>
          <w:bCs/>
          <w:noProof w:val="0"/>
          <w:sz w:val="24"/>
          <w:szCs w:val="24"/>
        </w:rPr>
        <w:t>08649</w:t>
      </w:r>
    </w:p>
    <w:p w14:paraId="21A7F90A" w14:textId="314C129B" w:rsidR="001565D7" w:rsidRPr="00EF2572" w:rsidRDefault="00C203A2" w:rsidP="001565D7">
      <w:pPr>
        <w:pStyle w:val="a3"/>
        <w:tabs>
          <w:tab w:val="right" w:pos="9639"/>
        </w:tabs>
        <w:rPr>
          <w:b w:val="0"/>
          <w:bCs/>
          <w:i/>
          <w:sz w:val="32"/>
          <w:szCs w:val="24"/>
          <w:lang w:eastAsia="zh-CN"/>
        </w:rPr>
      </w:pPr>
      <w:r w:rsidRPr="00EF2572">
        <w:rPr>
          <w:sz w:val="21"/>
        </w:rPr>
        <w:t>Toulouse, France, August 21-25, 2023</w:t>
      </w:r>
      <w:r w:rsidR="001565D7" w:rsidRPr="00EF2572">
        <w:rPr>
          <w:noProof w:val="0"/>
          <w:sz w:val="32"/>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6334B96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386675E1"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6FD4">
        <w:rPr>
          <w:rFonts w:ascii="Arial" w:hAnsi="Arial" w:cs="Arial"/>
          <w:b/>
          <w:bCs/>
          <w:sz w:val="24"/>
        </w:rPr>
        <w:t xml:space="preserve">MCCH Monitoring and </w:t>
      </w:r>
      <w:r w:rsidR="00B763E7">
        <w:rPr>
          <w:rFonts w:ascii="Arial" w:hAnsi="Arial" w:cs="Arial"/>
          <w:b/>
          <w:bCs/>
          <w:sz w:val="24"/>
        </w:rPr>
        <w:t xml:space="preserve">Configuration of UE </w:t>
      </w:r>
      <w:r w:rsidR="004D7400">
        <w:rPr>
          <w:rFonts w:ascii="Arial" w:hAnsi="Arial" w:cs="Arial"/>
          <w:b/>
          <w:bCs/>
          <w:sz w:val="24"/>
        </w:rPr>
        <w:t>with</w:t>
      </w:r>
      <w:r w:rsidR="00B763E7">
        <w:rPr>
          <w:rFonts w:ascii="Arial" w:hAnsi="Arial" w:cs="Arial"/>
          <w:b/>
          <w:bCs/>
          <w:sz w:val="24"/>
        </w:rPr>
        <w:t xml:space="preserve"> Multicast </w:t>
      </w:r>
      <w:r w:rsidR="00036F1D">
        <w:rPr>
          <w:rFonts w:ascii="Arial" w:hAnsi="Arial" w:cs="Arial"/>
          <w:b/>
          <w:bCs/>
          <w:sz w:val="24"/>
        </w:rPr>
        <w:t xml:space="preserve">reception </w:t>
      </w:r>
      <w:bookmarkStart w:id="0" w:name="_GoBack"/>
      <w:bookmarkEnd w:id="0"/>
      <w:r w:rsidR="00B763E7">
        <w:rPr>
          <w:rFonts w:ascii="Arial" w:hAnsi="Arial" w:cs="Arial"/>
          <w:b/>
          <w:bCs/>
          <w:sz w:val="24"/>
        </w:rPr>
        <w:t xml:space="preserve">in RRC_INACTIVE </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4209A9DF" w:rsidR="00F25C31" w:rsidRDefault="00F25C31" w:rsidP="7D6DA96F">
      <w:pPr>
        <w:pStyle w:val="1"/>
        <w:rPr>
          <w:lang w:val="en-US"/>
        </w:rPr>
      </w:pPr>
      <w:r w:rsidRPr="00F7753E">
        <w:rPr>
          <w:lang w:val="en-US"/>
        </w:rPr>
        <w:t>1</w:t>
      </w:r>
      <w:r w:rsidRPr="00F7753E">
        <w:rPr>
          <w:lang w:val="en-US"/>
        </w:rPr>
        <w:tab/>
        <w:t>Introduction</w:t>
      </w:r>
    </w:p>
    <w:p w14:paraId="7B2C03F7" w14:textId="4B7EFCC0" w:rsidR="00470942" w:rsidRDefault="00610E40" w:rsidP="00186062">
      <w:pPr>
        <w:overflowPunct/>
        <w:autoSpaceDE/>
        <w:autoSpaceDN/>
        <w:adjustRightInd/>
        <w:spacing w:beforeLines="50" w:before="120" w:after="160" w:line="259" w:lineRule="auto"/>
        <w:jc w:val="both"/>
        <w:textAlignment w:val="auto"/>
        <w:rPr>
          <w:sz w:val="24"/>
          <w:szCs w:val="24"/>
          <w:lang w:eastAsia="zh-CN"/>
        </w:rPr>
      </w:pPr>
      <w:bookmarkStart w:id="1" w:name="_Hlk137456154"/>
      <w:r>
        <w:rPr>
          <w:sz w:val="24"/>
          <w:szCs w:val="24"/>
          <w:lang w:eastAsia="zh-CN"/>
        </w:rPr>
        <w:t>In this contribution, we discussed the issue of when UE starts to monitor multicast MCCH and the f</w:t>
      </w:r>
      <w:r w:rsidR="00470942">
        <w:rPr>
          <w:sz w:val="24"/>
          <w:szCs w:val="24"/>
          <w:lang w:eastAsia="zh-CN"/>
        </w:rPr>
        <w:t xml:space="preserve">ollowing </w:t>
      </w:r>
      <w:r>
        <w:rPr>
          <w:sz w:val="24"/>
          <w:szCs w:val="24"/>
          <w:lang w:eastAsia="zh-CN"/>
        </w:rPr>
        <w:t xml:space="preserve">FFS in the </w:t>
      </w:r>
      <w:r w:rsidR="00470942">
        <w:rPr>
          <w:sz w:val="24"/>
          <w:szCs w:val="24"/>
          <w:lang w:eastAsia="zh-CN"/>
        </w:rPr>
        <w:t>editor’s note captured in current running CR [1]:</w:t>
      </w:r>
    </w:p>
    <w:p w14:paraId="3E1082F3" w14:textId="77777777" w:rsidR="00470942" w:rsidRDefault="00470942" w:rsidP="00470942">
      <w:pPr>
        <w:rPr>
          <w:b/>
          <w:i/>
        </w:rPr>
      </w:pPr>
      <w:r w:rsidRPr="00E64C0F">
        <w:rPr>
          <w:b/>
          <w:i/>
        </w:rPr>
        <w:t>Editor’s Note: FFS if “configured with MBS multicast reception in RRC_INACTIVE” should be replaced with other description or terminology.</w:t>
      </w:r>
    </w:p>
    <w:bookmarkEnd w:id="1"/>
    <w:p w14:paraId="5FB89844" w14:textId="08C665C2" w:rsidR="00BD5412" w:rsidRDefault="00AE0584" w:rsidP="00151644">
      <w:pPr>
        <w:pStyle w:val="1"/>
        <w:rPr>
          <w:lang w:val="en-US"/>
        </w:rPr>
      </w:pPr>
      <w:r>
        <w:rPr>
          <w:lang w:val="en-US"/>
        </w:rPr>
        <w:t>2 Discussion</w:t>
      </w:r>
    </w:p>
    <w:p w14:paraId="3E3A8603" w14:textId="3A24D20C" w:rsidR="00881BCF" w:rsidRPr="00881BCF" w:rsidRDefault="00881BCF" w:rsidP="00F32514">
      <w:pPr>
        <w:pStyle w:val="2"/>
        <w:rPr>
          <w:lang w:val="en-US" w:eastAsia="zh-CN"/>
        </w:rPr>
      </w:pPr>
      <w:r w:rsidRPr="00881BCF">
        <w:rPr>
          <w:lang w:val="en-US" w:eastAsia="zh-CN"/>
        </w:rPr>
        <w:t xml:space="preserve">2.1 </w:t>
      </w:r>
      <w:r w:rsidRPr="00881BCF">
        <w:t>MCCH Monitoring</w:t>
      </w:r>
    </w:p>
    <w:p w14:paraId="222A6FB3" w14:textId="25932F1A" w:rsidR="00760BAA" w:rsidRDefault="00760BAA" w:rsidP="00760BAA">
      <w:pPr>
        <w:rPr>
          <w:sz w:val="24"/>
          <w:szCs w:val="24"/>
          <w:lang w:eastAsia="zh-CN"/>
        </w:rPr>
      </w:pPr>
      <w:r w:rsidRPr="00721A64">
        <w:rPr>
          <w:sz w:val="24"/>
          <w:szCs w:val="24"/>
          <w:lang w:eastAsia="zh-CN"/>
        </w:rPr>
        <w:t xml:space="preserve">Upon receiving a paging message </w:t>
      </w:r>
      <w:r>
        <w:rPr>
          <w:sz w:val="24"/>
          <w:szCs w:val="24"/>
          <w:lang w:eastAsia="zh-CN"/>
        </w:rPr>
        <w:t xml:space="preserve">including a TMGI that UE has joint the multicast session indicated by the TMGI and allowed to be received in RRC_INACTIVE, if UE does not have the PTM </w:t>
      </w:r>
      <w:r>
        <w:rPr>
          <w:rFonts w:hint="eastAsia"/>
          <w:sz w:val="24"/>
          <w:szCs w:val="24"/>
          <w:lang w:eastAsia="zh-CN"/>
        </w:rPr>
        <w:t>con</w:t>
      </w:r>
      <w:r>
        <w:rPr>
          <w:sz w:val="24"/>
          <w:szCs w:val="24"/>
          <w:lang w:eastAsia="zh-CN"/>
        </w:rPr>
        <w:t>figuration of the multicast session, UE should acquire the PTM configuration from multicast MCCH. But if the PTM configuration has already been configured in RRCRelease message or acquired from multicast MCCH</w:t>
      </w:r>
      <w:r w:rsidR="00667DDA">
        <w:rPr>
          <w:sz w:val="24"/>
          <w:szCs w:val="24"/>
          <w:lang w:eastAsia="zh-CN"/>
        </w:rPr>
        <w:t xml:space="preserve"> before</w:t>
      </w:r>
      <w:r>
        <w:rPr>
          <w:sz w:val="24"/>
          <w:szCs w:val="24"/>
          <w:lang w:eastAsia="zh-CN"/>
        </w:rPr>
        <w:t xml:space="preserve">, then UE can start to receive the multicast session without reading the multicast MCCH. </w:t>
      </w:r>
    </w:p>
    <w:p w14:paraId="510BDFCC" w14:textId="33104EFA" w:rsidR="00760BAA" w:rsidRPr="004C590F" w:rsidRDefault="00760BAA" w:rsidP="00760BAA">
      <w:pPr>
        <w:rPr>
          <w:b/>
          <w:sz w:val="24"/>
          <w:szCs w:val="24"/>
          <w:lang w:eastAsia="zh-CN"/>
        </w:rPr>
      </w:pPr>
      <w:r w:rsidRPr="004C590F">
        <w:rPr>
          <w:b/>
          <w:sz w:val="24"/>
          <w:szCs w:val="24"/>
          <w:lang w:eastAsia="zh-CN"/>
        </w:rPr>
        <w:t xml:space="preserve">Proposal </w:t>
      </w:r>
      <w:r>
        <w:rPr>
          <w:b/>
          <w:sz w:val="24"/>
          <w:szCs w:val="24"/>
          <w:lang w:eastAsia="zh-CN"/>
        </w:rPr>
        <w:t>1</w:t>
      </w:r>
      <w:r w:rsidRPr="004C590F">
        <w:rPr>
          <w:b/>
          <w:sz w:val="24"/>
          <w:szCs w:val="24"/>
          <w:lang w:eastAsia="zh-CN"/>
        </w:rPr>
        <w:t xml:space="preserve"> Upon receiving a paging message including a TMGI which indicates a multicast session allowed to be received in RRC_INACTIVE in the paging message, UE starts to receive the multicast session without reading the multicast MCCH if it has the PTM configuration of the </w:t>
      </w:r>
      <w:r w:rsidRPr="004C590F">
        <w:rPr>
          <w:rFonts w:hint="eastAsia"/>
          <w:b/>
          <w:sz w:val="24"/>
          <w:szCs w:val="24"/>
          <w:lang w:eastAsia="zh-CN"/>
        </w:rPr>
        <w:t>multicast</w:t>
      </w:r>
      <w:r w:rsidRPr="004C590F">
        <w:rPr>
          <w:b/>
          <w:sz w:val="24"/>
          <w:szCs w:val="24"/>
          <w:lang w:eastAsia="zh-CN"/>
        </w:rPr>
        <w:t xml:space="preserve"> </w:t>
      </w:r>
      <w:r w:rsidRPr="004C590F">
        <w:rPr>
          <w:rFonts w:hint="eastAsia"/>
          <w:b/>
          <w:sz w:val="24"/>
          <w:szCs w:val="24"/>
          <w:lang w:eastAsia="zh-CN"/>
        </w:rPr>
        <w:t>session</w:t>
      </w:r>
      <w:r w:rsidRPr="004C590F">
        <w:rPr>
          <w:b/>
          <w:sz w:val="24"/>
          <w:szCs w:val="24"/>
          <w:lang w:eastAsia="zh-CN"/>
        </w:rPr>
        <w:t>.</w:t>
      </w:r>
    </w:p>
    <w:p w14:paraId="0C9EF625" w14:textId="59038671" w:rsidR="00930B20" w:rsidRDefault="00930B20" w:rsidP="00930B20">
      <w:pPr>
        <w:spacing w:beforeLines="50" w:before="120"/>
        <w:rPr>
          <w:sz w:val="24"/>
          <w:szCs w:val="24"/>
        </w:rPr>
      </w:pPr>
      <w:r>
        <w:rPr>
          <w:sz w:val="24"/>
          <w:szCs w:val="24"/>
        </w:rPr>
        <w:t>Currently, UE acquires Multicast MCCH for PTM configuration, multicast deactivation and PTM configuration change notification. F</w:t>
      </w:r>
      <w:r w:rsidR="00E43E25">
        <w:rPr>
          <w:sz w:val="24"/>
          <w:szCs w:val="24"/>
        </w:rPr>
        <w:t xml:space="preserve">or these purpose, </w:t>
      </w:r>
      <w:r w:rsidR="00E43E25">
        <w:rPr>
          <w:rFonts w:hint="eastAsia"/>
          <w:sz w:val="24"/>
          <w:szCs w:val="24"/>
          <w:lang w:eastAsia="zh-CN"/>
        </w:rPr>
        <w:t>f</w:t>
      </w:r>
      <w:r>
        <w:rPr>
          <w:sz w:val="24"/>
          <w:szCs w:val="24"/>
        </w:rPr>
        <w:t>ollowing two alternatives are proposed by companies</w:t>
      </w:r>
      <w:r w:rsidRPr="00FF2749">
        <w:rPr>
          <w:sz w:val="24"/>
          <w:szCs w:val="24"/>
        </w:rPr>
        <w:t xml:space="preserve"> </w:t>
      </w:r>
      <w:r>
        <w:rPr>
          <w:sz w:val="24"/>
          <w:szCs w:val="24"/>
        </w:rPr>
        <w:t xml:space="preserve">about when UE starts to monitor multicast MCCH: </w:t>
      </w:r>
    </w:p>
    <w:p w14:paraId="4955ACF4" w14:textId="48A58D2F" w:rsidR="00930B20" w:rsidRPr="005B1C96" w:rsidRDefault="00930B20" w:rsidP="00930B20">
      <w:pPr>
        <w:spacing w:beforeLines="50" w:before="120"/>
        <w:rPr>
          <w:sz w:val="24"/>
          <w:szCs w:val="24"/>
        </w:rPr>
      </w:pPr>
      <w:r w:rsidRPr="007900C1">
        <w:rPr>
          <w:sz w:val="24"/>
          <w:szCs w:val="24"/>
        </w:rPr>
        <w:t xml:space="preserve">Alt.1 is UE starts to monitor </w:t>
      </w:r>
      <w:r>
        <w:rPr>
          <w:sz w:val="24"/>
          <w:szCs w:val="24"/>
        </w:rPr>
        <w:t xml:space="preserve">multicast </w:t>
      </w:r>
      <w:r w:rsidRPr="007900C1">
        <w:rPr>
          <w:sz w:val="24"/>
          <w:szCs w:val="24"/>
        </w:rPr>
        <w:t xml:space="preserve">MCCH </w:t>
      </w:r>
      <w:r w:rsidR="00AA5FFD">
        <w:rPr>
          <w:sz w:val="24"/>
          <w:szCs w:val="24"/>
        </w:rPr>
        <w:t>when it is</w:t>
      </w:r>
      <w:r w:rsidRPr="007900C1">
        <w:rPr>
          <w:sz w:val="24"/>
          <w:szCs w:val="24"/>
        </w:rPr>
        <w:t xml:space="preserve"> releas</w:t>
      </w:r>
      <w:r w:rsidR="00AA5FFD">
        <w:rPr>
          <w:sz w:val="24"/>
          <w:szCs w:val="24"/>
        </w:rPr>
        <w:t>ed</w:t>
      </w:r>
      <w:r w:rsidRPr="007900C1">
        <w:rPr>
          <w:sz w:val="24"/>
          <w:szCs w:val="24"/>
        </w:rPr>
        <w:t xml:space="preserve"> to RRC_INACTIVE</w:t>
      </w:r>
      <w:r>
        <w:rPr>
          <w:sz w:val="24"/>
          <w:szCs w:val="24"/>
        </w:rPr>
        <w:t>;</w:t>
      </w:r>
      <w:r w:rsidRPr="005B1C96">
        <w:rPr>
          <w:sz w:val="24"/>
          <w:szCs w:val="24"/>
        </w:rPr>
        <w:t xml:space="preserve"> </w:t>
      </w:r>
    </w:p>
    <w:p w14:paraId="76D8D95D" w14:textId="23449928" w:rsidR="00930B20" w:rsidRDefault="00930B20" w:rsidP="00930B20">
      <w:pPr>
        <w:spacing w:beforeLines="50" w:before="120"/>
        <w:rPr>
          <w:sz w:val="24"/>
          <w:szCs w:val="24"/>
        </w:rPr>
      </w:pPr>
      <w:r w:rsidRPr="005B1C96">
        <w:rPr>
          <w:sz w:val="24"/>
          <w:szCs w:val="24"/>
        </w:rPr>
        <w:t>Alt.2 is UE starts to monitor</w:t>
      </w:r>
      <w:r w:rsidRPr="003F1FEB">
        <w:rPr>
          <w:sz w:val="24"/>
          <w:szCs w:val="24"/>
        </w:rPr>
        <w:t xml:space="preserve"> </w:t>
      </w:r>
      <w:r>
        <w:rPr>
          <w:sz w:val="24"/>
          <w:szCs w:val="24"/>
        </w:rPr>
        <w:t>multicast</w:t>
      </w:r>
      <w:r w:rsidRPr="005B1C96">
        <w:rPr>
          <w:sz w:val="24"/>
          <w:szCs w:val="24"/>
        </w:rPr>
        <w:t xml:space="preserve"> MCCH when </w:t>
      </w:r>
      <w:r w:rsidR="00272574">
        <w:rPr>
          <w:sz w:val="24"/>
          <w:szCs w:val="24"/>
        </w:rPr>
        <w:t xml:space="preserve">any jointed </w:t>
      </w:r>
      <w:r w:rsidRPr="005B1C96">
        <w:rPr>
          <w:sz w:val="24"/>
          <w:szCs w:val="24"/>
        </w:rPr>
        <w:t>Multicast</w:t>
      </w:r>
      <w:r w:rsidR="00272574">
        <w:rPr>
          <w:sz w:val="24"/>
          <w:szCs w:val="24"/>
        </w:rPr>
        <w:t xml:space="preserve"> session</w:t>
      </w:r>
      <w:r w:rsidRPr="005B1C96">
        <w:rPr>
          <w:sz w:val="24"/>
          <w:szCs w:val="24"/>
        </w:rPr>
        <w:t xml:space="preserve"> is activated</w:t>
      </w:r>
      <w:r>
        <w:rPr>
          <w:sz w:val="24"/>
          <w:szCs w:val="24"/>
        </w:rPr>
        <w:t>;</w:t>
      </w:r>
    </w:p>
    <w:p w14:paraId="7817C4FC" w14:textId="18E64FD4" w:rsidR="00930B20" w:rsidRDefault="00930B20" w:rsidP="00930B20">
      <w:pPr>
        <w:rPr>
          <w:sz w:val="24"/>
          <w:szCs w:val="24"/>
          <w:lang w:eastAsia="zh-CN"/>
        </w:rPr>
      </w:pPr>
      <w:r w:rsidRPr="007900C1">
        <w:rPr>
          <w:sz w:val="24"/>
          <w:szCs w:val="24"/>
          <w:lang w:eastAsia="zh-CN"/>
        </w:rPr>
        <w:t xml:space="preserve">For Alt.1, </w:t>
      </w:r>
      <w:r>
        <w:rPr>
          <w:sz w:val="24"/>
          <w:szCs w:val="24"/>
          <w:lang w:eastAsia="zh-CN"/>
        </w:rPr>
        <w:t>companies</w:t>
      </w:r>
      <w:r w:rsidRPr="007900C1">
        <w:rPr>
          <w:sz w:val="24"/>
          <w:szCs w:val="24"/>
          <w:lang w:eastAsia="zh-CN"/>
        </w:rPr>
        <w:t xml:space="preserve"> have c</w:t>
      </w:r>
      <w:r>
        <w:rPr>
          <w:sz w:val="24"/>
          <w:szCs w:val="24"/>
          <w:lang w:eastAsia="zh-CN"/>
        </w:rPr>
        <w:t xml:space="preserve">oncerns on the power efficiency of the UE. For Alt.2, we need to consider </w:t>
      </w:r>
      <w:r w:rsidRPr="00246226">
        <w:rPr>
          <w:sz w:val="24"/>
          <w:szCs w:val="24"/>
          <w:lang w:eastAsia="zh-CN"/>
        </w:rPr>
        <w:t>how to handle the MRBs</w:t>
      </w:r>
      <w:r>
        <w:rPr>
          <w:sz w:val="24"/>
          <w:szCs w:val="24"/>
          <w:lang w:eastAsia="zh-CN"/>
        </w:rPr>
        <w:t>/PTM configuration</w:t>
      </w:r>
      <w:r w:rsidRPr="00246226">
        <w:rPr>
          <w:sz w:val="24"/>
          <w:szCs w:val="24"/>
          <w:lang w:eastAsia="zh-CN"/>
        </w:rPr>
        <w:t xml:space="preserve"> </w:t>
      </w:r>
      <w:r>
        <w:rPr>
          <w:sz w:val="24"/>
          <w:szCs w:val="24"/>
          <w:lang w:eastAsia="zh-CN"/>
        </w:rPr>
        <w:t>for multicast</w:t>
      </w:r>
      <w:r w:rsidR="00804909">
        <w:rPr>
          <w:sz w:val="24"/>
          <w:szCs w:val="24"/>
          <w:lang w:eastAsia="zh-CN"/>
        </w:rPr>
        <w:t xml:space="preserve"> has already</w:t>
      </w:r>
      <w:r>
        <w:rPr>
          <w:sz w:val="24"/>
          <w:szCs w:val="24"/>
          <w:lang w:eastAsia="zh-CN"/>
        </w:rPr>
        <w:t xml:space="preserve"> </w:t>
      </w:r>
      <w:r w:rsidRPr="00246226">
        <w:rPr>
          <w:sz w:val="24"/>
          <w:szCs w:val="24"/>
          <w:lang w:eastAsia="zh-CN"/>
        </w:rPr>
        <w:t>configured in RRCRelease</w:t>
      </w:r>
      <w:r>
        <w:rPr>
          <w:sz w:val="24"/>
          <w:szCs w:val="24"/>
          <w:lang w:eastAsia="zh-CN"/>
        </w:rPr>
        <w:t xml:space="preserve"> </w:t>
      </w:r>
      <w:r w:rsidR="00804909">
        <w:rPr>
          <w:sz w:val="24"/>
          <w:szCs w:val="24"/>
          <w:lang w:eastAsia="zh-CN"/>
        </w:rPr>
        <w:t>or acquired from multicast MCCH before. With alt.2,</w:t>
      </w:r>
      <w:r>
        <w:rPr>
          <w:sz w:val="24"/>
          <w:szCs w:val="24"/>
          <w:lang w:eastAsia="zh-CN"/>
        </w:rPr>
        <w:t xml:space="preserve"> UE acquire</w:t>
      </w:r>
      <w:r w:rsidR="0092093C">
        <w:rPr>
          <w:sz w:val="24"/>
          <w:szCs w:val="24"/>
          <w:lang w:eastAsia="zh-CN"/>
        </w:rPr>
        <w:t>s</w:t>
      </w:r>
      <w:r>
        <w:rPr>
          <w:sz w:val="24"/>
          <w:szCs w:val="24"/>
          <w:lang w:eastAsia="zh-CN"/>
        </w:rPr>
        <w:t xml:space="preserve"> the PTM configuration and monitor the deactivation of a multicast session only </w:t>
      </w:r>
      <w:r>
        <w:rPr>
          <w:rFonts w:hint="eastAsia"/>
          <w:sz w:val="24"/>
          <w:szCs w:val="24"/>
          <w:lang w:eastAsia="zh-CN"/>
        </w:rPr>
        <w:t>when</w:t>
      </w:r>
      <w:r>
        <w:rPr>
          <w:sz w:val="24"/>
          <w:szCs w:val="24"/>
          <w:lang w:eastAsia="zh-CN"/>
        </w:rPr>
        <w:t xml:space="preserve"> at least one multicast </w:t>
      </w:r>
      <w:r>
        <w:rPr>
          <w:sz w:val="24"/>
          <w:szCs w:val="24"/>
          <w:lang w:eastAsia="zh-CN"/>
        </w:rPr>
        <w:lastRenderedPageBreak/>
        <w:t xml:space="preserve">session indicated as activated. But for notification of multicast configuration change, it is not clear if the PTM configuration can be changed when the multicast is deactivated. </w:t>
      </w:r>
    </w:p>
    <w:p w14:paraId="42ECEFA8" w14:textId="44EA7303" w:rsidR="00930B20" w:rsidRDefault="00930B20" w:rsidP="00930B20">
      <w:pPr>
        <w:rPr>
          <w:b/>
          <w:sz w:val="24"/>
          <w:szCs w:val="24"/>
          <w:lang w:eastAsia="zh-CN"/>
        </w:rPr>
      </w:pPr>
      <w:r w:rsidRPr="003F1FEB">
        <w:rPr>
          <w:b/>
          <w:sz w:val="24"/>
          <w:szCs w:val="24"/>
          <w:lang w:eastAsia="zh-CN"/>
        </w:rPr>
        <w:t xml:space="preserve">Proposal </w:t>
      </w:r>
      <w:r w:rsidR="00760BAA">
        <w:rPr>
          <w:b/>
          <w:sz w:val="24"/>
          <w:szCs w:val="24"/>
          <w:lang w:eastAsia="zh-CN"/>
        </w:rPr>
        <w:t>2</w:t>
      </w:r>
      <w:r w:rsidRPr="003F1FEB">
        <w:rPr>
          <w:b/>
          <w:sz w:val="24"/>
          <w:szCs w:val="24"/>
          <w:lang w:eastAsia="zh-CN"/>
        </w:rPr>
        <w:t xml:space="preserve"> RAN2 to discuss if the PTM configuration can be changed when the multicast is deactivated.</w:t>
      </w:r>
    </w:p>
    <w:p w14:paraId="16B2E078" w14:textId="6D814002" w:rsidR="00930B20" w:rsidRDefault="00930B20" w:rsidP="00930B20">
      <w:pPr>
        <w:spacing w:beforeLines="50" w:before="120"/>
        <w:rPr>
          <w:sz w:val="24"/>
          <w:szCs w:val="24"/>
        </w:rPr>
      </w:pPr>
      <w:r>
        <w:rPr>
          <w:sz w:val="24"/>
          <w:szCs w:val="24"/>
        </w:rPr>
        <w:t xml:space="preserve">If the change of PTM configuration can only happened for the multicast indicated as activated, Alt.2 is preferred. Otherwise, UE needs to monitor the notification of configuration change even if the multicast is deactivated. </w:t>
      </w:r>
    </w:p>
    <w:p w14:paraId="675A064D" w14:textId="147264AE" w:rsidR="00930B20" w:rsidRDefault="00930B20" w:rsidP="00930B20">
      <w:pPr>
        <w:spacing w:beforeLines="50" w:before="120"/>
        <w:rPr>
          <w:b/>
          <w:sz w:val="24"/>
          <w:szCs w:val="24"/>
        </w:rPr>
      </w:pPr>
      <w:r w:rsidRPr="003F1FEB">
        <w:rPr>
          <w:b/>
          <w:sz w:val="24"/>
          <w:szCs w:val="24"/>
        </w:rPr>
        <w:t xml:space="preserve">Proposal </w:t>
      </w:r>
      <w:r w:rsidR="00760BAA">
        <w:rPr>
          <w:b/>
          <w:sz w:val="24"/>
          <w:szCs w:val="24"/>
        </w:rPr>
        <w:t>3</w:t>
      </w:r>
      <w:r w:rsidRPr="003F1FEB">
        <w:rPr>
          <w:b/>
          <w:sz w:val="24"/>
          <w:szCs w:val="24"/>
        </w:rPr>
        <w:t xml:space="preserve"> RAN2 to discuss when UE starts to monitor multicast MCCH.</w:t>
      </w:r>
    </w:p>
    <w:p w14:paraId="038D1A64" w14:textId="77777777" w:rsidR="00881BCF" w:rsidRDefault="00881BCF" w:rsidP="00930B20">
      <w:pPr>
        <w:spacing w:beforeLines="50" w:before="120"/>
        <w:rPr>
          <w:b/>
          <w:sz w:val="24"/>
          <w:szCs w:val="24"/>
        </w:rPr>
      </w:pPr>
    </w:p>
    <w:p w14:paraId="23D6A73A" w14:textId="2B526ED3" w:rsidR="00881BCF" w:rsidRPr="00F32514" w:rsidRDefault="00881BCF" w:rsidP="00F32514">
      <w:pPr>
        <w:pStyle w:val="2"/>
        <w:rPr>
          <w:lang w:val="en-US" w:eastAsia="zh-CN"/>
        </w:rPr>
      </w:pPr>
      <w:r w:rsidRPr="00F32514">
        <w:rPr>
          <w:rFonts w:hint="eastAsia"/>
          <w:lang w:val="en-US" w:eastAsia="zh-CN"/>
        </w:rPr>
        <w:t>2</w:t>
      </w:r>
      <w:r w:rsidRPr="00F32514">
        <w:rPr>
          <w:lang w:val="en-US" w:eastAsia="zh-CN"/>
        </w:rPr>
        <w:t>.2 Configuration of UE with Multicast reception in RRC_INACTIVE</w:t>
      </w:r>
    </w:p>
    <w:p w14:paraId="13972B64" w14:textId="68C3A934" w:rsidR="005E6A59" w:rsidRDefault="002167DB" w:rsidP="005E6A59">
      <w:pPr>
        <w:spacing w:beforeLines="50" w:before="120"/>
        <w:rPr>
          <w:sz w:val="24"/>
          <w:szCs w:val="24"/>
          <w:lang w:eastAsia="zh-CN"/>
        </w:rPr>
      </w:pPr>
      <w:r>
        <w:rPr>
          <w:sz w:val="24"/>
          <w:szCs w:val="24"/>
          <w:lang w:eastAsia="zh-CN"/>
        </w:rPr>
        <w:t>According to</w:t>
      </w:r>
      <w:r w:rsidR="005E6A59">
        <w:rPr>
          <w:sz w:val="24"/>
          <w:szCs w:val="24"/>
          <w:lang w:eastAsia="zh-CN"/>
        </w:rPr>
        <w:t xml:space="preserve"> current running </w:t>
      </w:r>
      <w:r>
        <w:rPr>
          <w:sz w:val="24"/>
          <w:szCs w:val="24"/>
          <w:lang w:eastAsia="zh-CN"/>
        </w:rPr>
        <w:t>CR [1]</w:t>
      </w:r>
      <w:r w:rsidR="005E6A59">
        <w:rPr>
          <w:sz w:val="24"/>
          <w:szCs w:val="24"/>
          <w:lang w:eastAsia="zh-CN"/>
        </w:rPr>
        <w:t>, UE needs to determine whether it is configured with MBS multicast reception in RRC_INACTIVE</w:t>
      </w:r>
      <w:r w:rsidRPr="002167DB">
        <w:rPr>
          <w:sz w:val="24"/>
          <w:szCs w:val="24"/>
          <w:lang w:eastAsia="zh-CN"/>
        </w:rPr>
        <w:t xml:space="preserve"> </w:t>
      </w:r>
      <w:r>
        <w:rPr>
          <w:sz w:val="24"/>
          <w:szCs w:val="24"/>
          <w:lang w:eastAsia="zh-CN"/>
        </w:rPr>
        <w:t>in the following three cases</w:t>
      </w:r>
      <w:r w:rsidR="005E6A59">
        <w:rPr>
          <w:sz w:val="24"/>
          <w:szCs w:val="24"/>
          <w:lang w:eastAsia="zh-CN"/>
        </w:rPr>
        <w:t>:</w:t>
      </w:r>
    </w:p>
    <w:p w14:paraId="5C6FE13B" w14:textId="6A83615F" w:rsidR="005E6A59" w:rsidRDefault="005E6A59" w:rsidP="005E6A59">
      <w:pPr>
        <w:spacing w:beforeLines="50" w:before="120"/>
        <w:rPr>
          <w:sz w:val="24"/>
          <w:szCs w:val="24"/>
          <w:lang w:eastAsia="zh-CN"/>
        </w:rPr>
      </w:pPr>
      <w:r w:rsidRPr="00DD571A">
        <w:rPr>
          <w:b/>
          <w:sz w:val="24"/>
          <w:szCs w:val="24"/>
          <w:lang w:eastAsia="zh-CN"/>
        </w:rPr>
        <w:t>Case 1</w:t>
      </w:r>
      <w:r>
        <w:rPr>
          <w:sz w:val="24"/>
          <w:szCs w:val="24"/>
          <w:lang w:eastAsia="zh-CN"/>
        </w:rPr>
        <w:t xml:space="preserve">: upon receiving SIB1, UE performs RRC Resume procedure for multicast reception </w:t>
      </w:r>
      <w:r w:rsidR="002167DB">
        <w:rPr>
          <w:sz w:val="24"/>
          <w:szCs w:val="24"/>
          <w:lang w:eastAsia="zh-CN"/>
        </w:rPr>
        <w:t>if UE configured with MBS multicast reception in RRC_INACTIVE</w:t>
      </w:r>
      <w:r w:rsidR="005B0B83">
        <w:rPr>
          <w:sz w:val="24"/>
          <w:szCs w:val="24"/>
          <w:lang w:eastAsia="zh-CN"/>
        </w:rPr>
        <w:t xml:space="preserve"> </w:t>
      </w:r>
      <w:r w:rsidR="005B0B83" w:rsidRPr="005B0B83">
        <w:rPr>
          <w:sz w:val="24"/>
          <w:szCs w:val="24"/>
          <w:lang w:eastAsia="zh-CN"/>
        </w:rPr>
        <w:t>for at least one active MBS session</w:t>
      </w:r>
      <w:r w:rsidR="002167DB">
        <w:rPr>
          <w:sz w:val="24"/>
          <w:szCs w:val="24"/>
          <w:lang w:eastAsia="zh-CN"/>
        </w:rPr>
        <w:t>.</w:t>
      </w:r>
      <w:r>
        <w:rPr>
          <w:sz w:val="24"/>
          <w:szCs w:val="24"/>
          <w:lang w:eastAsia="zh-CN"/>
        </w:rPr>
        <w:t xml:space="preserve">  </w:t>
      </w:r>
    </w:p>
    <w:p w14:paraId="29C5F451" w14:textId="53035713" w:rsidR="005E6A59" w:rsidRDefault="005E6A59" w:rsidP="005E6A59">
      <w:pPr>
        <w:spacing w:beforeLines="50" w:before="120"/>
        <w:rPr>
          <w:sz w:val="24"/>
          <w:szCs w:val="24"/>
          <w:lang w:eastAsia="zh-CN"/>
        </w:rPr>
      </w:pPr>
      <w:r w:rsidRPr="00DD571A">
        <w:rPr>
          <w:b/>
          <w:sz w:val="24"/>
          <w:szCs w:val="24"/>
          <w:lang w:eastAsia="zh-CN"/>
        </w:rPr>
        <w:t>Case 2</w:t>
      </w:r>
      <w:r>
        <w:rPr>
          <w:sz w:val="24"/>
          <w:szCs w:val="24"/>
          <w:lang w:eastAsia="zh-CN"/>
        </w:rPr>
        <w:t>:</w:t>
      </w:r>
      <w:r w:rsidRPr="005E6A59">
        <w:rPr>
          <w:sz w:val="24"/>
          <w:szCs w:val="24"/>
          <w:lang w:eastAsia="zh-CN"/>
        </w:rPr>
        <w:t xml:space="preserve"> </w:t>
      </w:r>
      <w:r>
        <w:rPr>
          <w:sz w:val="24"/>
          <w:szCs w:val="24"/>
          <w:lang w:eastAsia="zh-CN"/>
        </w:rPr>
        <w:t xml:space="preserve">upon receiving </w:t>
      </w:r>
      <w:r>
        <w:rPr>
          <w:rFonts w:hint="eastAsia"/>
          <w:sz w:val="24"/>
          <w:szCs w:val="24"/>
          <w:lang w:eastAsia="zh-CN"/>
        </w:rPr>
        <w:t>paging</w:t>
      </w:r>
      <w:r>
        <w:rPr>
          <w:sz w:val="24"/>
          <w:szCs w:val="24"/>
          <w:lang w:eastAsia="zh-CN"/>
        </w:rPr>
        <w:t xml:space="preserve"> message,</w:t>
      </w:r>
      <w:r w:rsidR="00DD571A">
        <w:rPr>
          <w:sz w:val="24"/>
          <w:szCs w:val="24"/>
          <w:lang w:eastAsia="zh-CN"/>
        </w:rPr>
        <w:t xml:space="preserve"> UE may</w:t>
      </w:r>
      <w:r w:rsidR="00965215">
        <w:rPr>
          <w:sz w:val="24"/>
          <w:szCs w:val="24"/>
          <w:lang w:eastAsia="zh-CN"/>
        </w:rPr>
        <w:t xml:space="preserve"> performs RRC Resume procedure for multicast reception if UE configured with MBS multicast reception in RRC_INACTIVE.</w:t>
      </w:r>
    </w:p>
    <w:p w14:paraId="68B4B5AF" w14:textId="4DDE96F1" w:rsidR="005E6A59" w:rsidRDefault="005E6A59" w:rsidP="005E6A59">
      <w:pPr>
        <w:spacing w:beforeLines="50" w:before="120"/>
        <w:rPr>
          <w:sz w:val="24"/>
          <w:szCs w:val="24"/>
          <w:lang w:eastAsia="zh-CN"/>
        </w:rPr>
      </w:pPr>
      <w:r w:rsidRPr="00DD571A">
        <w:rPr>
          <w:b/>
          <w:sz w:val="24"/>
          <w:szCs w:val="24"/>
          <w:lang w:eastAsia="zh-CN"/>
        </w:rPr>
        <w:t>Case 3</w:t>
      </w:r>
      <w:r>
        <w:rPr>
          <w:sz w:val="24"/>
          <w:szCs w:val="24"/>
          <w:lang w:eastAsia="zh-CN"/>
        </w:rPr>
        <w:t>:</w:t>
      </w:r>
      <w:r w:rsidR="00DD571A">
        <w:rPr>
          <w:sz w:val="24"/>
          <w:szCs w:val="24"/>
          <w:lang w:eastAsia="zh-CN"/>
        </w:rPr>
        <w:t xml:space="preserve"> </w:t>
      </w:r>
      <w:r w:rsidR="00DD571A" w:rsidRPr="00DD571A">
        <w:rPr>
          <w:sz w:val="24"/>
          <w:szCs w:val="24"/>
          <w:lang w:eastAsia="zh-CN"/>
        </w:rPr>
        <w:t>UE applies the multicast MCCH information acquisition procedure to acquire the MBS multicast configuration information from the network if it is configured to receive MBS multicast services in RRC_INACTIVE</w:t>
      </w:r>
      <w:r w:rsidR="00DD571A">
        <w:rPr>
          <w:sz w:val="24"/>
          <w:szCs w:val="24"/>
          <w:lang w:eastAsia="zh-CN"/>
        </w:rPr>
        <w:t>.</w:t>
      </w:r>
    </w:p>
    <w:p w14:paraId="0C0FB93E" w14:textId="0CF06F6E" w:rsidR="000356CE" w:rsidRDefault="005B0B83" w:rsidP="005E6A59">
      <w:pPr>
        <w:spacing w:beforeLines="50" w:before="120"/>
        <w:rPr>
          <w:sz w:val="24"/>
          <w:szCs w:val="24"/>
          <w:lang w:eastAsia="zh-CN"/>
        </w:rPr>
      </w:pPr>
      <w:r>
        <w:rPr>
          <w:sz w:val="24"/>
          <w:szCs w:val="24"/>
          <w:lang w:eastAsia="zh-CN"/>
        </w:rPr>
        <w:t xml:space="preserve">Then, </w:t>
      </w:r>
      <w:r>
        <w:rPr>
          <w:rFonts w:hint="eastAsia"/>
          <w:sz w:val="24"/>
          <w:szCs w:val="24"/>
          <w:lang w:eastAsia="zh-CN"/>
        </w:rPr>
        <w:t>how</w:t>
      </w:r>
      <w:r>
        <w:rPr>
          <w:sz w:val="24"/>
          <w:szCs w:val="24"/>
          <w:lang w:eastAsia="zh-CN"/>
        </w:rPr>
        <w:t xml:space="preserve"> UE to determine whether it is configured with MBS multicast reception in RRC_INACTIVE</w:t>
      </w:r>
      <w:r w:rsidR="000356CE">
        <w:rPr>
          <w:sz w:val="24"/>
          <w:szCs w:val="24"/>
          <w:lang w:eastAsia="zh-CN"/>
        </w:rPr>
        <w:t xml:space="preserve">? At least following two solutions can be considered: </w:t>
      </w:r>
    </w:p>
    <w:p w14:paraId="6E91F55E" w14:textId="059DBA46" w:rsidR="000356CE" w:rsidRDefault="000356CE" w:rsidP="005E6A59">
      <w:pPr>
        <w:spacing w:beforeLines="50" w:before="120"/>
        <w:rPr>
          <w:sz w:val="24"/>
          <w:szCs w:val="24"/>
          <w:lang w:eastAsia="zh-CN"/>
        </w:rPr>
      </w:pPr>
      <w:r w:rsidRPr="000356CE">
        <w:rPr>
          <w:rFonts w:hint="eastAsia"/>
          <w:b/>
          <w:sz w:val="24"/>
          <w:szCs w:val="24"/>
          <w:lang w:eastAsia="zh-CN"/>
        </w:rPr>
        <w:t>O</w:t>
      </w:r>
      <w:r w:rsidRPr="000356CE">
        <w:rPr>
          <w:b/>
          <w:sz w:val="24"/>
          <w:szCs w:val="24"/>
          <w:lang w:eastAsia="zh-CN"/>
        </w:rPr>
        <w:t>ption 1</w:t>
      </w:r>
      <w:r>
        <w:rPr>
          <w:sz w:val="24"/>
          <w:szCs w:val="24"/>
          <w:lang w:eastAsia="zh-CN"/>
        </w:rPr>
        <w:t xml:space="preserve">: configuring UE with MBS multicast reception in RRC_INACTIVE explicitly via RRC signalling. </w:t>
      </w:r>
    </w:p>
    <w:p w14:paraId="0EFFD232" w14:textId="7A2F9C6A" w:rsidR="000356CE" w:rsidRDefault="000356CE" w:rsidP="005E6A59">
      <w:pPr>
        <w:spacing w:beforeLines="50" w:before="120"/>
        <w:rPr>
          <w:sz w:val="24"/>
          <w:szCs w:val="24"/>
          <w:lang w:eastAsia="zh-CN"/>
        </w:rPr>
      </w:pPr>
      <w:r>
        <w:rPr>
          <w:sz w:val="24"/>
          <w:szCs w:val="24"/>
          <w:lang w:eastAsia="zh-CN"/>
        </w:rPr>
        <w:t>In RAN2#121, RAN2 has agreed</w:t>
      </w:r>
      <w:r w:rsidR="00B277A9">
        <w:rPr>
          <w:sz w:val="24"/>
          <w:szCs w:val="24"/>
          <w:lang w:eastAsia="zh-CN"/>
        </w:rPr>
        <w:t xml:space="preserve"> [3]</w:t>
      </w:r>
      <w:r>
        <w:rPr>
          <w:sz w:val="24"/>
          <w:szCs w:val="24"/>
          <w:lang w:eastAsia="zh-CN"/>
        </w:rPr>
        <w:t>:</w:t>
      </w:r>
    </w:p>
    <w:p w14:paraId="38636E4C" w14:textId="77777777" w:rsidR="000356CE" w:rsidRDefault="000356CE" w:rsidP="000356CE">
      <w:pPr>
        <w:pStyle w:val="Agreement"/>
        <w:tabs>
          <w:tab w:val="left" w:pos="1619"/>
        </w:tabs>
        <w:overflowPunct/>
        <w:autoSpaceDE/>
        <w:autoSpaceDN/>
        <w:adjustRightInd/>
        <w:spacing w:line="259" w:lineRule="auto"/>
        <w:textAlignment w:val="auto"/>
      </w:pPr>
      <w:r>
        <w:t>When network configures UE to receive multicast in INACTIVE state, RRCRelease message with suspendconfig can be used to deliver the PTM configuration. Other dedicated RRC messages will not be used to provide PTM configuration for MBS multicast for INACTIVE.</w:t>
      </w:r>
    </w:p>
    <w:p w14:paraId="0AAD60B3" w14:textId="2C131A50" w:rsidR="000356CE" w:rsidRPr="000356CE" w:rsidRDefault="000356CE" w:rsidP="005E6A59">
      <w:pPr>
        <w:spacing w:beforeLines="50" w:before="120"/>
        <w:rPr>
          <w:sz w:val="24"/>
          <w:szCs w:val="24"/>
          <w:lang w:val="fr-FR" w:eastAsia="zh-CN"/>
        </w:rPr>
      </w:pPr>
      <w:r>
        <w:rPr>
          <w:sz w:val="24"/>
          <w:szCs w:val="24"/>
          <w:lang w:val="fr-FR" w:eastAsia="zh-CN"/>
        </w:rPr>
        <w:t>So, RRCRelease message can also be used to configure UE with</w:t>
      </w:r>
      <w:r w:rsidRPr="000356CE">
        <w:rPr>
          <w:sz w:val="24"/>
          <w:szCs w:val="24"/>
          <w:lang w:eastAsia="zh-CN"/>
        </w:rPr>
        <w:t xml:space="preserve"> </w:t>
      </w:r>
      <w:r>
        <w:rPr>
          <w:sz w:val="24"/>
          <w:szCs w:val="24"/>
          <w:lang w:eastAsia="zh-CN"/>
        </w:rPr>
        <w:t>MBS multicast reception in RRC_INACTIVE.</w:t>
      </w:r>
      <w:r w:rsidR="00BF7E26">
        <w:rPr>
          <w:sz w:val="24"/>
          <w:szCs w:val="24"/>
          <w:lang w:eastAsia="zh-CN"/>
        </w:rPr>
        <w:t xml:space="preserve"> For all the three cases, UE can determine whether it is configured with MBS multicast reception in RRC_INACTIVE based on the received RRCRelease message.</w:t>
      </w:r>
    </w:p>
    <w:p w14:paraId="4990E1C7" w14:textId="338A7AF1" w:rsidR="000356CE" w:rsidRPr="000356CE" w:rsidRDefault="000356CE" w:rsidP="005E6A59">
      <w:pPr>
        <w:spacing w:beforeLines="50" w:before="120"/>
        <w:rPr>
          <w:sz w:val="24"/>
          <w:szCs w:val="24"/>
          <w:lang w:eastAsia="zh-CN"/>
        </w:rPr>
      </w:pPr>
      <w:r w:rsidRPr="000356CE">
        <w:rPr>
          <w:b/>
          <w:sz w:val="24"/>
          <w:szCs w:val="24"/>
          <w:lang w:eastAsia="zh-CN"/>
        </w:rPr>
        <w:t>Option 2</w:t>
      </w:r>
      <w:r>
        <w:rPr>
          <w:sz w:val="24"/>
          <w:szCs w:val="24"/>
          <w:lang w:eastAsia="zh-CN"/>
        </w:rPr>
        <w:t>:</w:t>
      </w:r>
      <w:r w:rsidRPr="000356CE">
        <w:rPr>
          <w:sz w:val="24"/>
          <w:szCs w:val="24"/>
          <w:lang w:eastAsia="zh-CN"/>
        </w:rPr>
        <w:t xml:space="preserve"> </w:t>
      </w:r>
      <w:r>
        <w:rPr>
          <w:sz w:val="24"/>
          <w:szCs w:val="24"/>
          <w:lang w:eastAsia="zh-CN"/>
        </w:rPr>
        <w:t>configuring UE with MBS multicast reception in RRC_INACTIVE implicitly.</w:t>
      </w:r>
    </w:p>
    <w:p w14:paraId="32ADBC53" w14:textId="48C7AD86" w:rsidR="009939C5" w:rsidRDefault="00BF7E26" w:rsidP="00621126">
      <w:pPr>
        <w:spacing w:beforeLines="50" w:before="120"/>
        <w:rPr>
          <w:sz w:val="24"/>
          <w:szCs w:val="24"/>
          <w:lang w:eastAsia="zh-CN"/>
        </w:rPr>
      </w:pPr>
      <w:r>
        <w:rPr>
          <w:sz w:val="24"/>
          <w:szCs w:val="24"/>
          <w:lang w:eastAsia="zh-CN"/>
        </w:rPr>
        <w:t>In this option,</w:t>
      </w:r>
      <w:r w:rsidR="005B0B83">
        <w:rPr>
          <w:sz w:val="24"/>
          <w:szCs w:val="24"/>
          <w:lang w:eastAsia="zh-CN"/>
        </w:rPr>
        <w:t xml:space="preserve"> </w:t>
      </w:r>
      <w:r>
        <w:rPr>
          <w:sz w:val="24"/>
          <w:szCs w:val="24"/>
          <w:lang w:eastAsia="zh-CN"/>
        </w:rPr>
        <w:t>f</w:t>
      </w:r>
      <w:r w:rsidR="005B0B83">
        <w:rPr>
          <w:sz w:val="24"/>
          <w:szCs w:val="24"/>
          <w:lang w:eastAsia="zh-CN"/>
        </w:rPr>
        <w:t xml:space="preserve">or </w:t>
      </w:r>
      <w:r w:rsidR="009939C5">
        <w:rPr>
          <w:sz w:val="24"/>
          <w:szCs w:val="24"/>
          <w:lang w:eastAsia="zh-CN"/>
        </w:rPr>
        <w:t>C</w:t>
      </w:r>
      <w:r w:rsidR="005B0B83">
        <w:rPr>
          <w:sz w:val="24"/>
          <w:szCs w:val="24"/>
          <w:lang w:eastAsia="zh-CN"/>
        </w:rPr>
        <w:t>ase 1,</w:t>
      </w:r>
      <w:r w:rsidR="000356CE">
        <w:rPr>
          <w:sz w:val="24"/>
          <w:szCs w:val="24"/>
          <w:lang w:eastAsia="zh-CN"/>
        </w:rPr>
        <w:t xml:space="preserve"> UE may perform RRC Resume for multicast reception purpose only if there is at </w:t>
      </w:r>
      <w:r>
        <w:rPr>
          <w:sz w:val="24"/>
          <w:szCs w:val="24"/>
          <w:lang w:eastAsia="zh-CN"/>
        </w:rPr>
        <w:t>least</w:t>
      </w:r>
      <w:r w:rsidR="000356CE">
        <w:rPr>
          <w:sz w:val="24"/>
          <w:szCs w:val="24"/>
          <w:lang w:eastAsia="zh-CN"/>
        </w:rPr>
        <w:t xml:space="preserve"> one active MBS session. So,</w:t>
      </w:r>
      <w:r>
        <w:rPr>
          <w:sz w:val="24"/>
          <w:szCs w:val="24"/>
          <w:lang w:eastAsia="zh-CN"/>
        </w:rPr>
        <w:t xml:space="preserve"> </w:t>
      </w:r>
      <w:r w:rsidR="000356CE">
        <w:rPr>
          <w:sz w:val="24"/>
          <w:szCs w:val="24"/>
          <w:lang w:eastAsia="zh-CN"/>
        </w:rPr>
        <w:t>UE can consider it is configured with MBS multicast reception in RRC_INACTIVE if there is at least one active MBS session.</w:t>
      </w:r>
      <w:r>
        <w:rPr>
          <w:sz w:val="24"/>
          <w:szCs w:val="24"/>
          <w:lang w:eastAsia="zh-CN"/>
        </w:rPr>
        <w:t xml:space="preserve"> </w:t>
      </w:r>
    </w:p>
    <w:p w14:paraId="0D6A12B6" w14:textId="7B709C94" w:rsidR="00470942" w:rsidRDefault="000356CE" w:rsidP="00621126">
      <w:pPr>
        <w:spacing w:beforeLines="50" w:before="120"/>
        <w:rPr>
          <w:sz w:val="24"/>
          <w:szCs w:val="24"/>
        </w:rPr>
      </w:pPr>
      <w:r>
        <w:rPr>
          <w:sz w:val="24"/>
          <w:szCs w:val="24"/>
          <w:lang w:eastAsia="zh-CN"/>
        </w:rPr>
        <w:t xml:space="preserve">For </w:t>
      </w:r>
      <w:r w:rsidR="009939C5">
        <w:rPr>
          <w:sz w:val="24"/>
          <w:szCs w:val="24"/>
          <w:lang w:eastAsia="zh-CN"/>
        </w:rPr>
        <w:t>C</w:t>
      </w:r>
      <w:r>
        <w:rPr>
          <w:sz w:val="24"/>
          <w:szCs w:val="24"/>
          <w:lang w:eastAsia="zh-CN"/>
        </w:rPr>
        <w:t xml:space="preserve">ase 2, </w:t>
      </w:r>
      <w:r w:rsidR="00470942">
        <w:rPr>
          <w:sz w:val="24"/>
          <w:szCs w:val="24"/>
        </w:rPr>
        <w:t xml:space="preserve">upon receiving a </w:t>
      </w:r>
      <w:r w:rsidR="00470942">
        <w:rPr>
          <w:rFonts w:hint="eastAsia"/>
          <w:sz w:val="24"/>
          <w:szCs w:val="24"/>
          <w:lang w:eastAsia="zh-CN"/>
        </w:rPr>
        <w:t>paging</w:t>
      </w:r>
      <w:r w:rsidR="00470942">
        <w:rPr>
          <w:sz w:val="24"/>
          <w:szCs w:val="24"/>
        </w:rPr>
        <w:t xml:space="preserve"> message which includes a TMGI that UE has joined </w:t>
      </w:r>
      <w:r w:rsidR="00BF7E26">
        <w:rPr>
          <w:sz w:val="24"/>
          <w:szCs w:val="24"/>
        </w:rPr>
        <w:t xml:space="preserve">and </w:t>
      </w:r>
      <w:r w:rsidR="00BF7E26" w:rsidRPr="00BF7E26">
        <w:rPr>
          <w:sz w:val="24"/>
          <w:szCs w:val="24"/>
        </w:rPr>
        <w:t>inactiveReceptionAllowed is included for the TMGI</w:t>
      </w:r>
      <w:r w:rsidR="00BF7E26">
        <w:rPr>
          <w:sz w:val="24"/>
          <w:szCs w:val="24"/>
        </w:rPr>
        <w:t xml:space="preserve">, </w:t>
      </w:r>
      <w:r w:rsidR="00470942">
        <w:rPr>
          <w:sz w:val="24"/>
          <w:szCs w:val="24"/>
        </w:rPr>
        <w:t xml:space="preserve">UE </w:t>
      </w:r>
      <w:r w:rsidR="00BF7E26">
        <w:rPr>
          <w:sz w:val="24"/>
          <w:szCs w:val="24"/>
        </w:rPr>
        <w:t xml:space="preserve">can </w:t>
      </w:r>
      <w:r w:rsidR="00B346B5">
        <w:rPr>
          <w:sz w:val="24"/>
          <w:szCs w:val="24"/>
          <w:lang w:eastAsia="zh-CN"/>
        </w:rPr>
        <w:t xml:space="preserve">consider it is configured with MBS </w:t>
      </w:r>
      <w:r w:rsidR="00B346B5">
        <w:rPr>
          <w:sz w:val="24"/>
          <w:szCs w:val="24"/>
          <w:lang w:eastAsia="zh-CN"/>
        </w:rPr>
        <w:lastRenderedPageBreak/>
        <w:t>multicast reception in RRC_INACTIVE</w:t>
      </w:r>
      <w:r w:rsidR="00B346B5">
        <w:rPr>
          <w:sz w:val="24"/>
          <w:szCs w:val="24"/>
        </w:rPr>
        <w:t xml:space="preserve"> and </w:t>
      </w:r>
      <w:r w:rsidR="00470942">
        <w:rPr>
          <w:sz w:val="24"/>
          <w:szCs w:val="24"/>
        </w:rPr>
        <w:t xml:space="preserve">start to receive </w:t>
      </w:r>
      <w:r w:rsidR="00470942">
        <w:rPr>
          <w:rFonts w:hint="eastAsia"/>
          <w:sz w:val="24"/>
          <w:szCs w:val="24"/>
        </w:rPr>
        <w:t>multicast</w:t>
      </w:r>
      <w:r w:rsidR="00470942">
        <w:rPr>
          <w:sz w:val="24"/>
          <w:szCs w:val="24"/>
        </w:rPr>
        <w:t xml:space="preserve"> session</w:t>
      </w:r>
      <w:r w:rsidR="00BF7E26">
        <w:rPr>
          <w:sz w:val="24"/>
          <w:szCs w:val="24"/>
        </w:rPr>
        <w:t xml:space="preserve"> </w:t>
      </w:r>
      <w:r w:rsidR="00E91885">
        <w:rPr>
          <w:sz w:val="24"/>
          <w:szCs w:val="24"/>
        </w:rPr>
        <w:t>if the PTM configuration is available for the multicast session indicated by the TMGI</w:t>
      </w:r>
      <w:r w:rsidR="00BF7E26">
        <w:rPr>
          <w:sz w:val="24"/>
          <w:szCs w:val="24"/>
        </w:rPr>
        <w:t>.</w:t>
      </w:r>
      <w:r w:rsidR="009939C5">
        <w:rPr>
          <w:sz w:val="24"/>
          <w:szCs w:val="24"/>
        </w:rPr>
        <w:t xml:space="preserve"> </w:t>
      </w:r>
    </w:p>
    <w:p w14:paraId="5FEAD91E" w14:textId="5CF705CD" w:rsidR="003F1FEB" w:rsidRPr="003F1FEB" w:rsidRDefault="009939C5" w:rsidP="00930B20">
      <w:pPr>
        <w:spacing w:beforeLines="50" w:before="120"/>
        <w:rPr>
          <w:b/>
          <w:sz w:val="24"/>
          <w:szCs w:val="24"/>
        </w:rPr>
      </w:pPr>
      <w:r>
        <w:rPr>
          <w:sz w:val="24"/>
          <w:szCs w:val="24"/>
        </w:rPr>
        <w:t>For Case 3, it is related to when UE need to acquire multicast MCCH information.</w:t>
      </w:r>
      <w:r w:rsidR="00E62D80">
        <w:rPr>
          <w:sz w:val="24"/>
          <w:szCs w:val="24"/>
        </w:rPr>
        <w:t xml:space="preserve"> </w:t>
      </w:r>
      <w:r w:rsidR="00E62D80" w:rsidRPr="00592812">
        <w:rPr>
          <w:sz w:val="24"/>
          <w:szCs w:val="24"/>
          <w:lang w:eastAsia="zh-CN"/>
        </w:rPr>
        <w:t>I</w:t>
      </w:r>
      <w:r w:rsidR="00E62D80" w:rsidRPr="00592812">
        <w:rPr>
          <w:rFonts w:hint="eastAsia"/>
          <w:sz w:val="24"/>
          <w:szCs w:val="24"/>
          <w:lang w:eastAsia="zh-CN"/>
        </w:rPr>
        <w:t>f</w:t>
      </w:r>
      <w:r w:rsidR="00E62D80" w:rsidRPr="00592812">
        <w:rPr>
          <w:sz w:val="24"/>
          <w:szCs w:val="24"/>
        </w:rPr>
        <w:t xml:space="preserve"> </w:t>
      </w:r>
      <w:r w:rsidR="00E62D80" w:rsidRPr="00592812">
        <w:rPr>
          <w:sz w:val="24"/>
          <w:szCs w:val="24"/>
          <w:lang w:eastAsia="zh-CN"/>
        </w:rPr>
        <w:t>A</w:t>
      </w:r>
      <w:r w:rsidR="00E62D80" w:rsidRPr="00592812">
        <w:rPr>
          <w:rFonts w:hint="eastAsia"/>
          <w:sz w:val="24"/>
          <w:szCs w:val="24"/>
          <w:lang w:eastAsia="zh-CN"/>
        </w:rPr>
        <w:t>lt</w:t>
      </w:r>
      <w:r w:rsidR="00E62D80" w:rsidRPr="00592812">
        <w:rPr>
          <w:sz w:val="24"/>
          <w:szCs w:val="24"/>
        </w:rPr>
        <w:t>.</w:t>
      </w:r>
      <w:r w:rsidR="00592812">
        <w:rPr>
          <w:sz w:val="24"/>
          <w:szCs w:val="24"/>
        </w:rPr>
        <w:t>1</w:t>
      </w:r>
      <w:r w:rsidR="00E62D80" w:rsidRPr="00592812">
        <w:rPr>
          <w:sz w:val="24"/>
          <w:szCs w:val="24"/>
        </w:rPr>
        <w:t xml:space="preserve"> is used,</w:t>
      </w:r>
      <w:r w:rsidR="00E62D80">
        <w:rPr>
          <w:sz w:val="24"/>
          <w:szCs w:val="24"/>
        </w:rPr>
        <w:t xml:space="preserve"> </w:t>
      </w:r>
      <w:r w:rsidR="00592812">
        <w:rPr>
          <w:sz w:val="24"/>
          <w:szCs w:val="24"/>
        </w:rPr>
        <w:t>explicit configuration is needed, otherwise, it does not need.</w:t>
      </w:r>
    </w:p>
    <w:p w14:paraId="440C1326" w14:textId="1942035B" w:rsidR="00BB1969" w:rsidRDefault="00BB1969" w:rsidP="00C5138F">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The drawbacks of option 2 are that UE capable of multicast reception in RRC_INACTIVE should always monitor the multicast MCCH for multicast session that it has joined even if the multicast session will not be allowed to be received in RRC_INACTIVE</w:t>
      </w:r>
      <w:r w:rsidR="007B0BBC">
        <w:rPr>
          <w:sz w:val="24"/>
          <w:szCs w:val="24"/>
          <w:lang w:eastAsia="zh-CN"/>
        </w:rPr>
        <w:t xml:space="preserve"> which is not power efficient</w:t>
      </w:r>
      <w:r>
        <w:rPr>
          <w:sz w:val="24"/>
          <w:szCs w:val="24"/>
          <w:lang w:eastAsia="zh-CN"/>
        </w:rPr>
        <w:t xml:space="preserve">.  </w:t>
      </w:r>
    </w:p>
    <w:p w14:paraId="45E8B077" w14:textId="6F504781" w:rsidR="00C5138F" w:rsidRPr="00186062" w:rsidRDefault="00BB1969" w:rsidP="00C5138F">
      <w:pPr>
        <w:overflowPunct/>
        <w:autoSpaceDE/>
        <w:autoSpaceDN/>
        <w:adjustRightInd/>
        <w:spacing w:beforeLines="50" w:before="120" w:after="160" w:line="259" w:lineRule="auto"/>
        <w:jc w:val="both"/>
        <w:textAlignment w:val="auto"/>
        <w:rPr>
          <w:sz w:val="24"/>
          <w:szCs w:val="24"/>
        </w:rPr>
      </w:pPr>
      <w:r>
        <w:rPr>
          <w:sz w:val="24"/>
          <w:szCs w:val="24"/>
        </w:rPr>
        <w:t>In addition, i</w:t>
      </w:r>
      <w:r w:rsidR="00C5138F" w:rsidRPr="00186062">
        <w:rPr>
          <w:sz w:val="24"/>
          <w:szCs w:val="24"/>
        </w:rPr>
        <w:t xml:space="preserve">n RAN2#121bis </w:t>
      </w:r>
      <w:r w:rsidR="00C5138F" w:rsidRPr="00186062">
        <w:rPr>
          <w:rFonts w:hint="eastAsia"/>
          <w:sz w:val="24"/>
          <w:szCs w:val="24"/>
        </w:rPr>
        <w:t>meeting</w:t>
      </w:r>
      <w:r w:rsidR="00C5138F" w:rsidRPr="00186062">
        <w:rPr>
          <w:sz w:val="24"/>
          <w:szCs w:val="24"/>
        </w:rPr>
        <w:t>, RAN2 had following agreements for the special UE</w:t>
      </w:r>
      <w:r w:rsidR="004D7400">
        <w:rPr>
          <w:sz w:val="24"/>
          <w:szCs w:val="24"/>
        </w:rPr>
        <w:t>[2]</w:t>
      </w:r>
      <w:r w:rsidR="00C5138F" w:rsidRPr="00186062">
        <w:rPr>
          <w:sz w:val="24"/>
          <w:szCs w:val="24"/>
        </w:rPr>
        <w:t>:</w:t>
      </w:r>
    </w:p>
    <w:p w14:paraId="0AC6A152" w14:textId="77777777" w:rsidR="00C5138F" w:rsidRPr="00D331F2" w:rsidRDefault="00C5138F" w:rsidP="00C5138F">
      <w:pPr>
        <w:numPr>
          <w:ilvl w:val="0"/>
          <w:numId w:val="22"/>
        </w:numPr>
        <w:pBdr>
          <w:top w:val="single" w:sz="4" w:space="1" w:color="auto"/>
          <w:left w:val="single" w:sz="4" w:space="31" w:color="auto"/>
          <w:bottom w:val="single" w:sz="4" w:space="1" w:color="auto"/>
          <w:right w:val="single" w:sz="4" w:space="4" w:color="auto"/>
        </w:pBdr>
        <w:tabs>
          <w:tab w:val="left" w:pos="1622"/>
        </w:tabs>
        <w:spacing w:after="0" w:line="300" w:lineRule="exact"/>
        <w:jc w:val="both"/>
        <w:rPr>
          <w:bCs/>
          <w:sz w:val="22"/>
          <w:szCs w:val="22"/>
          <w:lang w:eastAsia="ja-JP"/>
        </w:rPr>
      </w:pPr>
      <w:r w:rsidRPr="00A00036">
        <w:rPr>
          <w:bCs/>
          <w:sz w:val="22"/>
          <w:szCs w:val="22"/>
          <w:lang w:eastAsia="ja-JP"/>
        </w:rPr>
        <w:t>A "special UE" identified by MBS assistance information from 5GC can be released to RRC_INACTIVE (e.g., when the session is deactivated). FFS how can network enable such UE to resume to RRC_CONNECTED upon session activation</w:t>
      </w:r>
      <w:r>
        <w:rPr>
          <w:bCs/>
          <w:sz w:val="22"/>
          <w:szCs w:val="22"/>
          <w:lang w:eastAsia="ja-JP"/>
        </w:rPr>
        <w:t>.</w:t>
      </w:r>
      <w:r w:rsidRPr="00D331F2">
        <w:rPr>
          <w:bCs/>
          <w:lang w:eastAsia="zh-CN"/>
        </w:rPr>
        <w:t xml:space="preserve"> </w:t>
      </w:r>
    </w:p>
    <w:p w14:paraId="01278356" w14:textId="77777777" w:rsidR="00C5138F" w:rsidRPr="00757ED5" w:rsidRDefault="00C5138F" w:rsidP="00C5138F">
      <w:pPr>
        <w:numPr>
          <w:ilvl w:val="0"/>
          <w:numId w:val="22"/>
        </w:numPr>
        <w:pBdr>
          <w:top w:val="single" w:sz="4" w:space="1" w:color="auto"/>
          <w:left w:val="single" w:sz="4" w:space="31" w:color="auto"/>
          <w:bottom w:val="single" w:sz="4" w:space="1" w:color="auto"/>
          <w:right w:val="single" w:sz="4" w:space="4" w:color="auto"/>
        </w:pBdr>
        <w:tabs>
          <w:tab w:val="left" w:pos="1622"/>
        </w:tabs>
        <w:spacing w:after="0" w:line="300" w:lineRule="exact"/>
        <w:jc w:val="both"/>
        <w:rPr>
          <w:bCs/>
          <w:sz w:val="22"/>
          <w:lang w:eastAsia="ja-JP"/>
        </w:rPr>
      </w:pPr>
      <w:r w:rsidRPr="00757ED5">
        <w:rPr>
          <w:rFonts w:hint="eastAsia"/>
          <w:bCs/>
          <w:sz w:val="22"/>
          <w:lang w:eastAsia="ja-JP"/>
        </w:rPr>
        <w:t xml:space="preserve">UE-specific paging (i.e. PagingRecordList) can be used to move specific </w:t>
      </w:r>
      <w:r w:rsidRPr="00757ED5">
        <w:rPr>
          <w:bCs/>
          <w:sz w:val="22"/>
          <w:lang w:eastAsia="ja-JP"/>
        </w:rPr>
        <w:t xml:space="preserve">MBS multicast </w:t>
      </w:r>
      <w:r w:rsidRPr="00757ED5">
        <w:rPr>
          <w:rFonts w:hint="eastAsia"/>
          <w:bCs/>
          <w:sz w:val="22"/>
          <w:lang w:eastAsia="ja-JP"/>
        </w:rPr>
        <w:t>UE(s) to RRC_CONNECTED</w:t>
      </w:r>
      <w:r w:rsidRPr="00757ED5">
        <w:rPr>
          <w:bCs/>
          <w:sz w:val="22"/>
          <w:lang w:eastAsia="ja-JP"/>
        </w:rPr>
        <w:t xml:space="preserve"> (i.e. legacy UE behavior)</w:t>
      </w:r>
      <w:r w:rsidRPr="00757ED5">
        <w:rPr>
          <w:rFonts w:hint="eastAsia"/>
          <w:bCs/>
          <w:sz w:val="22"/>
          <w:lang w:eastAsia="ja-JP"/>
        </w:rPr>
        <w:t>.</w:t>
      </w:r>
    </w:p>
    <w:p w14:paraId="4B12650A" w14:textId="2FE9FB03" w:rsidR="00BB1969" w:rsidRDefault="00BB1969" w:rsidP="00C5138F">
      <w:pPr>
        <w:overflowPunct/>
        <w:autoSpaceDE/>
        <w:autoSpaceDN/>
        <w:adjustRightInd/>
        <w:spacing w:beforeLines="50" w:before="120" w:after="160" w:line="259" w:lineRule="auto"/>
        <w:jc w:val="both"/>
        <w:textAlignment w:val="auto"/>
        <w:rPr>
          <w:sz w:val="24"/>
          <w:szCs w:val="24"/>
          <w:lang w:eastAsia="zh-CN"/>
        </w:rPr>
      </w:pPr>
      <w:r>
        <w:rPr>
          <w:sz w:val="24"/>
          <w:szCs w:val="24"/>
          <w:lang w:eastAsia="zh-CN"/>
        </w:rPr>
        <w:t xml:space="preserve">For such type of UE, it is never be allowed to receive the multicast session in RRC_INACTIVE. </w:t>
      </w:r>
      <w:r w:rsidR="00DE7564">
        <w:rPr>
          <w:sz w:val="24"/>
          <w:szCs w:val="24"/>
          <w:lang w:eastAsia="zh-CN"/>
        </w:rPr>
        <w:t>F</w:t>
      </w:r>
      <w:r>
        <w:rPr>
          <w:sz w:val="24"/>
          <w:szCs w:val="24"/>
          <w:lang w:eastAsia="zh-CN"/>
        </w:rPr>
        <w:t xml:space="preserve">or special UE, monitors multicast of MCCH is not power efficient. </w:t>
      </w:r>
      <w:r w:rsidR="00DE7564">
        <w:rPr>
          <w:sz w:val="24"/>
          <w:szCs w:val="24"/>
          <w:lang w:eastAsia="zh-CN"/>
        </w:rPr>
        <w:t>So, it is beneficial to configure UE</w:t>
      </w:r>
      <w:r w:rsidR="00DE7564" w:rsidRPr="00DE7564">
        <w:rPr>
          <w:b/>
          <w:i/>
        </w:rPr>
        <w:t xml:space="preserve"> </w:t>
      </w:r>
      <w:r w:rsidR="00DE7564" w:rsidRPr="00DE7564">
        <w:rPr>
          <w:sz w:val="24"/>
          <w:szCs w:val="24"/>
          <w:lang w:eastAsia="zh-CN"/>
        </w:rPr>
        <w:t>with MBS multicast reception in RRC_INACTIVE</w:t>
      </w:r>
      <w:r w:rsidR="00DE7564">
        <w:rPr>
          <w:sz w:val="24"/>
          <w:szCs w:val="24"/>
          <w:lang w:eastAsia="zh-CN"/>
        </w:rPr>
        <w:t xml:space="preserve"> explicitly.</w:t>
      </w:r>
      <w:r w:rsidR="002F620D">
        <w:rPr>
          <w:sz w:val="24"/>
          <w:szCs w:val="24"/>
          <w:lang w:eastAsia="zh-CN"/>
        </w:rPr>
        <w:t xml:space="preserve"> It is reasonable that Whether a UE is a special UE should be per multicast session. So,</w:t>
      </w:r>
    </w:p>
    <w:p w14:paraId="32044AF3" w14:textId="24DA7B18" w:rsidR="002F4604" w:rsidRPr="002F4604" w:rsidRDefault="002F620D" w:rsidP="002F620D">
      <w:pPr>
        <w:overflowPunct/>
        <w:autoSpaceDE/>
        <w:autoSpaceDN/>
        <w:adjustRightInd/>
        <w:spacing w:beforeLines="50" w:before="120" w:after="160" w:line="259" w:lineRule="auto"/>
        <w:jc w:val="both"/>
        <w:textAlignment w:val="auto"/>
        <w:rPr>
          <w:b/>
          <w:sz w:val="24"/>
          <w:szCs w:val="24"/>
          <w:lang w:val="en-US" w:eastAsia="zh-CN"/>
        </w:rPr>
      </w:pPr>
      <w:r>
        <w:rPr>
          <w:b/>
          <w:sz w:val="24"/>
          <w:szCs w:val="24"/>
          <w:lang w:eastAsia="zh-CN"/>
        </w:rPr>
        <w:t xml:space="preserve">Proposal </w:t>
      </w:r>
      <w:r w:rsidR="00FD4DD7">
        <w:rPr>
          <w:b/>
          <w:sz w:val="24"/>
          <w:szCs w:val="24"/>
          <w:lang w:eastAsia="zh-CN"/>
        </w:rPr>
        <w:t>4</w:t>
      </w:r>
      <w:r>
        <w:rPr>
          <w:b/>
          <w:sz w:val="24"/>
          <w:szCs w:val="24"/>
          <w:lang w:eastAsia="zh-CN"/>
        </w:rPr>
        <w:t xml:space="preserve"> UE is configured</w:t>
      </w:r>
      <w:r w:rsidR="00BE18AA" w:rsidRPr="007E6EC9">
        <w:rPr>
          <w:b/>
          <w:sz w:val="24"/>
          <w:szCs w:val="24"/>
          <w:lang w:eastAsia="zh-CN"/>
        </w:rPr>
        <w:t xml:space="preserve"> per TMGI</w:t>
      </w:r>
      <w:r w:rsidR="007E6EC9">
        <w:rPr>
          <w:b/>
          <w:sz w:val="24"/>
          <w:szCs w:val="24"/>
          <w:lang w:eastAsia="zh-CN"/>
        </w:rPr>
        <w:t xml:space="preserve"> </w:t>
      </w:r>
      <w:r>
        <w:rPr>
          <w:b/>
          <w:sz w:val="24"/>
          <w:szCs w:val="24"/>
          <w:lang w:eastAsia="zh-CN"/>
        </w:rPr>
        <w:t xml:space="preserve">about whether </w:t>
      </w:r>
      <w:r w:rsidR="00CB2D9A">
        <w:rPr>
          <w:b/>
          <w:sz w:val="24"/>
          <w:szCs w:val="24"/>
          <w:lang w:eastAsia="zh-CN"/>
        </w:rPr>
        <w:t>the multicast indicated by the TMGI</w:t>
      </w:r>
      <w:r>
        <w:rPr>
          <w:b/>
          <w:sz w:val="24"/>
          <w:szCs w:val="24"/>
          <w:lang w:eastAsia="zh-CN"/>
        </w:rPr>
        <w:t xml:space="preserve"> can be received in</w:t>
      </w:r>
      <w:r w:rsidR="007E6EC9" w:rsidRPr="007E6EC9">
        <w:rPr>
          <w:b/>
          <w:sz w:val="24"/>
          <w:szCs w:val="24"/>
          <w:lang w:eastAsia="zh-CN"/>
        </w:rPr>
        <w:t xml:space="preserve"> RRC_INACTIVE</w:t>
      </w:r>
      <w:r w:rsidR="0036540F">
        <w:rPr>
          <w:b/>
          <w:sz w:val="24"/>
          <w:szCs w:val="24"/>
          <w:lang w:eastAsia="zh-CN"/>
        </w:rPr>
        <w:t xml:space="preserve"> in RRCRelease message</w:t>
      </w:r>
      <w:r>
        <w:rPr>
          <w:b/>
          <w:sz w:val="24"/>
          <w:szCs w:val="24"/>
          <w:lang w:eastAsia="zh-CN"/>
        </w:rPr>
        <w:t>.</w:t>
      </w:r>
    </w:p>
    <w:p w14:paraId="1C69E64E" w14:textId="649A6000" w:rsidR="0019135B" w:rsidRDefault="00ED1119" w:rsidP="0019135B">
      <w:pPr>
        <w:pStyle w:val="1"/>
      </w:pPr>
      <w:r>
        <w:t>3</w:t>
      </w:r>
      <w:r w:rsidR="000522FE">
        <w:t xml:space="preserve"> </w:t>
      </w:r>
      <w:r w:rsidR="009B579D">
        <w:t>Summary</w:t>
      </w:r>
    </w:p>
    <w:p w14:paraId="109A8754" w14:textId="7C6CA4CD"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as showed below:</w:t>
      </w:r>
    </w:p>
    <w:p w14:paraId="285BA08E" w14:textId="3AB67893" w:rsidR="00FD4DD7" w:rsidRDefault="00FD4DD7" w:rsidP="00FD4DD7">
      <w:pPr>
        <w:rPr>
          <w:b/>
          <w:sz w:val="24"/>
          <w:szCs w:val="24"/>
          <w:lang w:eastAsia="zh-CN"/>
        </w:rPr>
      </w:pPr>
      <w:r w:rsidRPr="004C590F">
        <w:rPr>
          <w:b/>
          <w:sz w:val="24"/>
          <w:szCs w:val="24"/>
          <w:lang w:eastAsia="zh-CN"/>
        </w:rPr>
        <w:t xml:space="preserve">Proposal </w:t>
      </w:r>
      <w:r>
        <w:rPr>
          <w:b/>
          <w:sz w:val="24"/>
          <w:szCs w:val="24"/>
          <w:lang w:eastAsia="zh-CN"/>
        </w:rPr>
        <w:t>1</w:t>
      </w:r>
      <w:r w:rsidRPr="004C590F">
        <w:rPr>
          <w:b/>
          <w:sz w:val="24"/>
          <w:szCs w:val="24"/>
          <w:lang w:eastAsia="zh-CN"/>
        </w:rPr>
        <w:t xml:space="preserve"> Upon receiving a paging message including a TMGI which indicates a multicast session allowed to be received in RRC_INACTIVE in the paging message, UE starts to receive the multicast session without reading the multicast MCCH if it has the PTM configuration of the </w:t>
      </w:r>
      <w:r w:rsidRPr="004C590F">
        <w:rPr>
          <w:rFonts w:hint="eastAsia"/>
          <w:b/>
          <w:sz w:val="24"/>
          <w:szCs w:val="24"/>
          <w:lang w:eastAsia="zh-CN"/>
        </w:rPr>
        <w:t>multicast</w:t>
      </w:r>
      <w:r w:rsidRPr="004C590F">
        <w:rPr>
          <w:b/>
          <w:sz w:val="24"/>
          <w:szCs w:val="24"/>
          <w:lang w:eastAsia="zh-CN"/>
        </w:rPr>
        <w:t xml:space="preserve"> </w:t>
      </w:r>
      <w:r w:rsidRPr="004C590F">
        <w:rPr>
          <w:rFonts w:hint="eastAsia"/>
          <w:b/>
          <w:sz w:val="24"/>
          <w:szCs w:val="24"/>
          <w:lang w:eastAsia="zh-CN"/>
        </w:rPr>
        <w:t>session</w:t>
      </w:r>
      <w:r w:rsidRPr="004C590F">
        <w:rPr>
          <w:b/>
          <w:sz w:val="24"/>
          <w:szCs w:val="24"/>
          <w:lang w:eastAsia="zh-CN"/>
        </w:rPr>
        <w:t>.</w:t>
      </w:r>
    </w:p>
    <w:p w14:paraId="7B2C7AE4" w14:textId="77777777" w:rsidR="00FD4DD7" w:rsidRDefault="00FD4DD7" w:rsidP="00FD4DD7">
      <w:pPr>
        <w:rPr>
          <w:b/>
          <w:sz w:val="24"/>
          <w:szCs w:val="24"/>
          <w:lang w:eastAsia="zh-CN"/>
        </w:rPr>
      </w:pPr>
      <w:r w:rsidRPr="003F1FEB">
        <w:rPr>
          <w:b/>
          <w:sz w:val="24"/>
          <w:szCs w:val="24"/>
          <w:lang w:eastAsia="zh-CN"/>
        </w:rPr>
        <w:t xml:space="preserve">Proposal </w:t>
      </w:r>
      <w:r>
        <w:rPr>
          <w:b/>
          <w:sz w:val="24"/>
          <w:szCs w:val="24"/>
          <w:lang w:eastAsia="zh-CN"/>
        </w:rPr>
        <w:t>2</w:t>
      </w:r>
      <w:r w:rsidRPr="003F1FEB">
        <w:rPr>
          <w:b/>
          <w:sz w:val="24"/>
          <w:szCs w:val="24"/>
          <w:lang w:eastAsia="zh-CN"/>
        </w:rPr>
        <w:t xml:space="preserve"> RAN2 to discuss if the PTM configuration can be changed when the multicast is deactivated.</w:t>
      </w:r>
    </w:p>
    <w:p w14:paraId="0DD28AC2" w14:textId="77777777" w:rsidR="00FD4DD7" w:rsidRDefault="00FD4DD7" w:rsidP="00FD4DD7">
      <w:pPr>
        <w:spacing w:beforeLines="50" w:before="120"/>
        <w:rPr>
          <w:b/>
          <w:sz w:val="24"/>
          <w:szCs w:val="24"/>
        </w:rPr>
      </w:pPr>
      <w:r w:rsidRPr="003F1FEB">
        <w:rPr>
          <w:b/>
          <w:sz w:val="24"/>
          <w:szCs w:val="24"/>
        </w:rPr>
        <w:t xml:space="preserve">Proposal </w:t>
      </w:r>
      <w:r>
        <w:rPr>
          <w:b/>
          <w:sz w:val="24"/>
          <w:szCs w:val="24"/>
        </w:rPr>
        <w:t>3</w:t>
      </w:r>
      <w:r w:rsidRPr="003F1FEB">
        <w:rPr>
          <w:b/>
          <w:sz w:val="24"/>
          <w:szCs w:val="24"/>
        </w:rPr>
        <w:t xml:space="preserve"> RAN2 to discuss when UE starts to monitor multicast MCCH.</w:t>
      </w:r>
    </w:p>
    <w:p w14:paraId="11469747" w14:textId="099381EC" w:rsidR="00FD4DD7" w:rsidRPr="002F4604" w:rsidRDefault="00FD4DD7" w:rsidP="00FD4DD7">
      <w:pPr>
        <w:overflowPunct/>
        <w:autoSpaceDE/>
        <w:autoSpaceDN/>
        <w:adjustRightInd/>
        <w:spacing w:beforeLines="50" w:before="120" w:after="160" w:line="259" w:lineRule="auto"/>
        <w:jc w:val="both"/>
        <w:textAlignment w:val="auto"/>
        <w:rPr>
          <w:b/>
          <w:sz w:val="24"/>
          <w:szCs w:val="24"/>
          <w:lang w:val="en-US" w:eastAsia="zh-CN"/>
        </w:rPr>
      </w:pPr>
      <w:r>
        <w:rPr>
          <w:b/>
          <w:sz w:val="24"/>
          <w:szCs w:val="24"/>
          <w:lang w:eastAsia="zh-CN"/>
        </w:rPr>
        <w:t>Proposal 4 UE is configured</w:t>
      </w:r>
      <w:r w:rsidRPr="007E6EC9">
        <w:rPr>
          <w:b/>
          <w:sz w:val="24"/>
          <w:szCs w:val="24"/>
          <w:lang w:eastAsia="zh-CN"/>
        </w:rPr>
        <w:t xml:space="preserve"> per TMGI</w:t>
      </w:r>
      <w:r>
        <w:rPr>
          <w:b/>
          <w:sz w:val="24"/>
          <w:szCs w:val="24"/>
          <w:lang w:eastAsia="zh-CN"/>
        </w:rPr>
        <w:t xml:space="preserve"> about whether the multicast indicated by the TMGI can be received in</w:t>
      </w:r>
      <w:r w:rsidRPr="007E6EC9">
        <w:rPr>
          <w:b/>
          <w:sz w:val="24"/>
          <w:szCs w:val="24"/>
          <w:lang w:eastAsia="zh-CN"/>
        </w:rPr>
        <w:t xml:space="preserve"> RRC_INACTIVE</w:t>
      </w:r>
      <w:r w:rsidR="0036540F">
        <w:rPr>
          <w:b/>
          <w:sz w:val="24"/>
          <w:szCs w:val="24"/>
          <w:lang w:eastAsia="zh-CN"/>
        </w:rPr>
        <w:t xml:space="preserve"> in RRCRelease message</w:t>
      </w:r>
      <w:r>
        <w:rPr>
          <w:b/>
          <w:sz w:val="24"/>
          <w:szCs w:val="24"/>
          <w:lang w:eastAsia="zh-CN"/>
        </w:rPr>
        <w:t>.</w:t>
      </w:r>
    </w:p>
    <w:p w14:paraId="2CBE46EE" w14:textId="71564E68" w:rsidR="00807E80" w:rsidRDefault="00ED1119" w:rsidP="00807E80">
      <w:pPr>
        <w:pStyle w:val="1"/>
      </w:pPr>
      <w:r>
        <w:t>4</w:t>
      </w:r>
      <w:r w:rsidR="0055412E">
        <w:t xml:space="preserve"> </w:t>
      </w:r>
      <w:r w:rsidR="00807E80" w:rsidRPr="00F7753E">
        <w:t>References</w:t>
      </w:r>
    </w:p>
    <w:p w14:paraId="704A94D5" w14:textId="743E6F9B" w:rsidR="00C105E8" w:rsidRDefault="00C105E8" w:rsidP="00C105E8">
      <w:pPr>
        <w:rPr>
          <w:rFonts w:eastAsia="Times New Roman"/>
          <w:sz w:val="24"/>
          <w:szCs w:val="24"/>
          <w:lang w:val="en-US"/>
        </w:rPr>
      </w:pPr>
      <w:r w:rsidRPr="00AA049B">
        <w:rPr>
          <w:sz w:val="24"/>
          <w:szCs w:val="24"/>
        </w:rPr>
        <w:t xml:space="preserve">[1] </w:t>
      </w:r>
      <w:r w:rsidR="001E6CFB" w:rsidRPr="001E6CFB">
        <w:rPr>
          <w:sz w:val="24"/>
          <w:szCs w:val="24"/>
        </w:rPr>
        <w:t>R2-2306855 RRC running CR for eMBS</w:t>
      </w:r>
      <w:r w:rsidRPr="001E6CFB">
        <w:rPr>
          <w:sz w:val="24"/>
          <w:szCs w:val="24"/>
        </w:rPr>
        <w:t>.</w:t>
      </w:r>
    </w:p>
    <w:p w14:paraId="00EC5D67" w14:textId="36471EBB" w:rsidR="002A1A82" w:rsidRDefault="002A1A82" w:rsidP="00C105E8">
      <w:pPr>
        <w:rPr>
          <w:sz w:val="24"/>
          <w:szCs w:val="24"/>
        </w:rPr>
      </w:pPr>
      <w:r w:rsidRPr="001E6CFB">
        <w:rPr>
          <w:sz w:val="24"/>
          <w:szCs w:val="24"/>
        </w:rPr>
        <w:t>[2] RAN2#121bis chairman’s notes.</w:t>
      </w:r>
    </w:p>
    <w:p w14:paraId="6E7F7F21" w14:textId="2EFD3290" w:rsidR="00252572" w:rsidRPr="00ED7F4D" w:rsidRDefault="00B277A9" w:rsidP="004C5C35">
      <w:pPr>
        <w:rPr>
          <w:rFonts w:eastAsia="Times New Roman"/>
          <w:sz w:val="21"/>
          <w:szCs w:val="21"/>
          <w:lang w:val="en-US"/>
        </w:rPr>
      </w:pPr>
      <w:r w:rsidRPr="001E6CFB">
        <w:rPr>
          <w:sz w:val="24"/>
          <w:szCs w:val="24"/>
        </w:rPr>
        <w:t>[</w:t>
      </w:r>
      <w:r>
        <w:rPr>
          <w:sz w:val="24"/>
          <w:szCs w:val="24"/>
        </w:rPr>
        <w:t>3</w:t>
      </w:r>
      <w:r w:rsidRPr="001E6CFB">
        <w:rPr>
          <w:sz w:val="24"/>
          <w:szCs w:val="24"/>
        </w:rPr>
        <w:t>] RAN2#121 chairman’s notes.</w:t>
      </w: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49CA7" w14:textId="77777777" w:rsidR="001701B8" w:rsidRDefault="001701B8" w:rsidP="0019135B">
      <w:pPr>
        <w:spacing w:after="0"/>
      </w:pPr>
      <w:r>
        <w:separator/>
      </w:r>
    </w:p>
  </w:endnote>
  <w:endnote w:type="continuationSeparator" w:id="0">
    <w:p w14:paraId="76FCECD5" w14:textId="77777777" w:rsidR="001701B8" w:rsidRDefault="001701B8" w:rsidP="0019135B">
      <w:pPr>
        <w:spacing w:after="0"/>
      </w:pPr>
      <w:r>
        <w:continuationSeparator/>
      </w:r>
    </w:p>
  </w:endnote>
  <w:endnote w:type="continuationNotice" w:id="1">
    <w:p w14:paraId="5E506615" w14:textId="77777777" w:rsidR="001701B8" w:rsidRDefault="00170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644E9" w14:textId="77777777" w:rsidR="001701B8" w:rsidRDefault="001701B8" w:rsidP="0019135B">
      <w:pPr>
        <w:spacing w:after="0"/>
      </w:pPr>
      <w:r>
        <w:separator/>
      </w:r>
    </w:p>
  </w:footnote>
  <w:footnote w:type="continuationSeparator" w:id="0">
    <w:p w14:paraId="30B0BA74" w14:textId="77777777" w:rsidR="001701B8" w:rsidRDefault="001701B8" w:rsidP="0019135B">
      <w:pPr>
        <w:spacing w:after="0"/>
      </w:pPr>
      <w:r>
        <w:continuationSeparator/>
      </w:r>
    </w:p>
  </w:footnote>
  <w:footnote w:type="continuationNotice" w:id="1">
    <w:p w14:paraId="67C278DE" w14:textId="77777777" w:rsidR="001701B8" w:rsidRDefault="001701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8F631F"/>
    <w:multiLevelType w:val="multilevel"/>
    <w:tmpl w:val="1F8F631F"/>
    <w:lvl w:ilvl="0">
      <w:start w:val="1"/>
      <w:numFmt w:val="decimal"/>
      <w:lvlText w:val="%1"/>
      <w:lvlJc w:val="left"/>
      <w:pPr>
        <w:ind w:left="1619" w:hanging="360"/>
      </w:pPr>
      <w:rPr>
        <w:rFonts w:hint="default"/>
        <w:b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4174417"/>
    <w:multiLevelType w:val="hybridMultilevel"/>
    <w:tmpl w:val="B6485EE6"/>
    <w:lvl w:ilvl="0" w:tplc="F4609C38">
      <w:start w:val="1"/>
      <w:numFmt w:val="bullet"/>
      <w:lvlText w:val=""/>
      <w:lvlJc w:val="left"/>
      <w:pPr>
        <w:tabs>
          <w:tab w:val="num" w:pos="720"/>
        </w:tabs>
        <w:ind w:left="720" w:hanging="360"/>
      </w:pPr>
      <w:rPr>
        <w:rFonts w:ascii="Wingdings" w:hAnsi="Wingdings" w:hint="default"/>
      </w:rPr>
    </w:lvl>
    <w:lvl w:ilvl="1" w:tplc="89B6B39A" w:tentative="1">
      <w:start w:val="1"/>
      <w:numFmt w:val="bullet"/>
      <w:lvlText w:val=""/>
      <w:lvlJc w:val="left"/>
      <w:pPr>
        <w:tabs>
          <w:tab w:val="num" w:pos="1440"/>
        </w:tabs>
        <w:ind w:left="1440" w:hanging="360"/>
      </w:pPr>
      <w:rPr>
        <w:rFonts w:ascii="Wingdings" w:hAnsi="Wingdings" w:hint="default"/>
      </w:rPr>
    </w:lvl>
    <w:lvl w:ilvl="2" w:tplc="8848C426">
      <w:start w:val="1"/>
      <w:numFmt w:val="bullet"/>
      <w:lvlText w:val=""/>
      <w:lvlJc w:val="left"/>
      <w:pPr>
        <w:tabs>
          <w:tab w:val="num" w:pos="2160"/>
        </w:tabs>
        <w:ind w:left="2160" w:hanging="360"/>
      </w:pPr>
      <w:rPr>
        <w:rFonts w:ascii="Wingdings" w:hAnsi="Wingdings" w:hint="default"/>
      </w:rPr>
    </w:lvl>
    <w:lvl w:ilvl="3" w:tplc="694CEBF6" w:tentative="1">
      <w:start w:val="1"/>
      <w:numFmt w:val="bullet"/>
      <w:lvlText w:val=""/>
      <w:lvlJc w:val="left"/>
      <w:pPr>
        <w:tabs>
          <w:tab w:val="num" w:pos="2880"/>
        </w:tabs>
        <w:ind w:left="2880" w:hanging="360"/>
      </w:pPr>
      <w:rPr>
        <w:rFonts w:ascii="Wingdings" w:hAnsi="Wingdings" w:hint="default"/>
      </w:rPr>
    </w:lvl>
    <w:lvl w:ilvl="4" w:tplc="031A3408" w:tentative="1">
      <w:start w:val="1"/>
      <w:numFmt w:val="bullet"/>
      <w:lvlText w:val=""/>
      <w:lvlJc w:val="left"/>
      <w:pPr>
        <w:tabs>
          <w:tab w:val="num" w:pos="3600"/>
        </w:tabs>
        <w:ind w:left="3600" w:hanging="360"/>
      </w:pPr>
      <w:rPr>
        <w:rFonts w:ascii="Wingdings" w:hAnsi="Wingdings" w:hint="default"/>
      </w:rPr>
    </w:lvl>
    <w:lvl w:ilvl="5" w:tplc="981032AE" w:tentative="1">
      <w:start w:val="1"/>
      <w:numFmt w:val="bullet"/>
      <w:lvlText w:val=""/>
      <w:lvlJc w:val="left"/>
      <w:pPr>
        <w:tabs>
          <w:tab w:val="num" w:pos="4320"/>
        </w:tabs>
        <w:ind w:left="4320" w:hanging="360"/>
      </w:pPr>
      <w:rPr>
        <w:rFonts w:ascii="Wingdings" w:hAnsi="Wingdings" w:hint="default"/>
      </w:rPr>
    </w:lvl>
    <w:lvl w:ilvl="6" w:tplc="ADEA829C" w:tentative="1">
      <w:start w:val="1"/>
      <w:numFmt w:val="bullet"/>
      <w:lvlText w:val=""/>
      <w:lvlJc w:val="left"/>
      <w:pPr>
        <w:tabs>
          <w:tab w:val="num" w:pos="5040"/>
        </w:tabs>
        <w:ind w:left="5040" w:hanging="360"/>
      </w:pPr>
      <w:rPr>
        <w:rFonts w:ascii="Wingdings" w:hAnsi="Wingdings" w:hint="default"/>
      </w:rPr>
    </w:lvl>
    <w:lvl w:ilvl="7" w:tplc="108ABA54" w:tentative="1">
      <w:start w:val="1"/>
      <w:numFmt w:val="bullet"/>
      <w:lvlText w:val=""/>
      <w:lvlJc w:val="left"/>
      <w:pPr>
        <w:tabs>
          <w:tab w:val="num" w:pos="5760"/>
        </w:tabs>
        <w:ind w:left="5760" w:hanging="360"/>
      </w:pPr>
      <w:rPr>
        <w:rFonts w:ascii="Wingdings" w:hAnsi="Wingdings" w:hint="default"/>
      </w:rPr>
    </w:lvl>
    <w:lvl w:ilvl="8" w:tplc="9A38D8D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2"/>
  </w:num>
  <w:num w:numId="5">
    <w:abstractNumId w:val="4"/>
  </w:num>
  <w:num w:numId="6">
    <w:abstractNumId w:val="11"/>
  </w:num>
  <w:num w:numId="7">
    <w:abstractNumId w:val="6"/>
  </w:num>
  <w:num w:numId="8">
    <w:abstractNumId w:val="11"/>
  </w:num>
  <w:num w:numId="9">
    <w:abstractNumId w:val="11"/>
  </w:num>
  <w:num w:numId="10">
    <w:abstractNumId w:val="0"/>
  </w:num>
  <w:num w:numId="11">
    <w:abstractNumId w:val="11"/>
  </w:num>
  <w:num w:numId="12">
    <w:abstractNumId w:val="9"/>
  </w:num>
  <w:num w:numId="13">
    <w:abstractNumId w:val="11"/>
  </w:num>
  <w:num w:numId="14">
    <w:abstractNumId w:val="11"/>
  </w:num>
  <w:num w:numId="15">
    <w:abstractNumId w:val="11"/>
  </w:num>
  <w:num w:numId="16">
    <w:abstractNumId w:val="11"/>
  </w:num>
  <w:num w:numId="17">
    <w:abstractNumId w:val="8"/>
  </w:num>
  <w:num w:numId="18">
    <w:abstractNumId w:val="3"/>
  </w:num>
  <w:num w:numId="19">
    <w:abstractNumId w:val="11"/>
  </w:num>
  <w:num w:numId="20">
    <w:abstractNumId w:val="11"/>
  </w:num>
  <w:num w:numId="21">
    <w:abstractNumId w:val="11"/>
  </w:num>
  <w:num w:numId="22">
    <w:abstractNumId w:val="1"/>
  </w:num>
  <w:num w:numId="2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356CE"/>
    <w:rsid w:val="00036F1D"/>
    <w:rsid w:val="00040355"/>
    <w:rsid w:val="0004725C"/>
    <w:rsid w:val="00047363"/>
    <w:rsid w:val="00050D43"/>
    <w:rsid w:val="00051336"/>
    <w:rsid w:val="00051536"/>
    <w:rsid w:val="000522FE"/>
    <w:rsid w:val="00053C75"/>
    <w:rsid w:val="00055701"/>
    <w:rsid w:val="00055B40"/>
    <w:rsid w:val="00056C02"/>
    <w:rsid w:val="000577AC"/>
    <w:rsid w:val="0005794A"/>
    <w:rsid w:val="00061CA3"/>
    <w:rsid w:val="0006527E"/>
    <w:rsid w:val="000652C9"/>
    <w:rsid w:val="000735C2"/>
    <w:rsid w:val="00073A03"/>
    <w:rsid w:val="00073DDB"/>
    <w:rsid w:val="00077D25"/>
    <w:rsid w:val="000805FB"/>
    <w:rsid w:val="0008087A"/>
    <w:rsid w:val="0008166E"/>
    <w:rsid w:val="000833C2"/>
    <w:rsid w:val="00084DFC"/>
    <w:rsid w:val="00085376"/>
    <w:rsid w:val="00090278"/>
    <w:rsid w:val="000914CD"/>
    <w:rsid w:val="000962C2"/>
    <w:rsid w:val="000968E4"/>
    <w:rsid w:val="00096969"/>
    <w:rsid w:val="000A0E74"/>
    <w:rsid w:val="000A1DCB"/>
    <w:rsid w:val="000A30EF"/>
    <w:rsid w:val="000A5EED"/>
    <w:rsid w:val="000A672E"/>
    <w:rsid w:val="000B371B"/>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3BF1"/>
    <w:rsid w:val="001048D4"/>
    <w:rsid w:val="00106A33"/>
    <w:rsid w:val="0010746A"/>
    <w:rsid w:val="00110769"/>
    <w:rsid w:val="0011489C"/>
    <w:rsid w:val="00116011"/>
    <w:rsid w:val="00116101"/>
    <w:rsid w:val="0011731A"/>
    <w:rsid w:val="001179FF"/>
    <w:rsid w:val="00117F72"/>
    <w:rsid w:val="00122957"/>
    <w:rsid w:val="00124AB6"/>
    <w:rsid w:val="00127CAB"/>
    <w:rsid w:val="001307BB"/>
    <w:rsid w:val="00131982"/>
    <w:rsid w:val="00135F5A"/>
    <w:rsid w:val="00144305"/>
    <w:rsid w:val="001445AE"/>
    <w:rsid w:val="00147A09"/>
    <w:rsid w:val="00150239"/>
    <w:rsid w:val="001508C2"/>
    <w:rsid w:val="00151644"/>
    <w:rsid w:val="0015198F"/>
    <w:rsid w:val="001520EC"/>
    <w:rsid w:val="00152A06"/>
    <w:rsid w:val="00153AAB"/>
    <w:rsid w:val="0015610B"/>
    <w:rsid w:val="001565D7"/>
    <w:rsid w:val="0015672F"/>
    <w:rsid w:val="00161EB0"/>
    <w:rsid w:val="001640E3"/>
    <w:rsid w:val="001701B8"/>
    <w:rsid w:val="0017036D"/>
    <w:rsid w:val="00173FDE"/>
    <w:rsid w:val="00177620"/>
    <w:rsid w:val="00177FF2"/>
    <w:rsid w:val="001820C2"/>
    <w:rsid w:val="001844FC"/>
    <w:rsid w:val="001849A8"/>
    <w:rsid w:val="00185111"/>
    <w:rsid w:val="00186062"/>
    <w:rsid w:val="001862C8"/>
    <w:rsid w:val="00190DCD"/>
    <w:rsid w:val="00190E91"/>
    <w:rsid w:val="001911D0"/>
    <w:rsid w:val="0019135B"/>
    <w:rsid w:val="0019161D"/>
    <w:rsid w:val="001922DB"/>
    <w:rsid w:val="00192A8A"/>
    <w:rsid w:val="0019346C"/>
    <w:rsid w:val="00193E75"/>
    <w:rsid w:val="001977DD"/>
    <w:rsid w:val="001A0B5E"/>
    <w:rsid w:val="001A1249"/>
    <w:rsid w:val="001A16B7"/>
    <w:rsid w:val="001A2237"/>
    <w:rsid w:val="001A495D"/>
    <w:rsid w:val="001A529E"/>
    <w:rsid w:val="001B1342"/>
    <w:rsid w:val="001B1E1C"/>
    <w:rsid w:val="001B3A18"/>
    <w:rsid w:val="001B4CF0"/>
    <w:rsid w:val="001C2438"/>
    <w:rsid w:val="001C7C32"/>
    <w:rsid w:val="001D1440"/>
    <w:rsid w:val="001D1E2B"/>
    <w:rsid w:val="001D2647"/>
    <w:rsid w:val="001D2D61"/>
    <w:rsid w:val="001D3B6E"/>
    <w:rsid w:val="001D58A7"/>
    <w:rsid w:val="001D5AE9"/>
    <w:rsid w:val="001D6768"/>
    <w:rsid w:val="001E0608"/>
    <w:rsid w:val="001E0F7B"/>
    <w:rsid w:val="001E1094"/>
    <w:rsid w:val="001E1645"/>
    <w:rsid w:val="001E18BE"/>
    <w:rsid w:val="001E209E"/>
    <w:rsid w:val="001E2CAC"/>
    <w:rsid w:val="001E3BC2"/>
    <w:rsid w:val="001E689E"/>
    <w:rsid w:val="001E6CFB"/>
    <w:rsid w:val="001E71E6"/>
    <w:rsid w:val="001F1688"/>
    <w:rsid w:val="001F1D66"/>
    <w:rsid w:val="001F3F23"/>
    <w:rsid w:val="00200D69"/>
    <w:rsid w:val="00201421"/>
    <w:rsid w:val="00204F3A"/>
    <w:rsid w:val="00205325"/>
    <w:rsid w:val="002167DB"/>
    <w:rsid w:val="0021746B"/>
    <w:rsid w:val="00222FA1"/>
    <w:rsid w:val="002241BF"/>
    <w:rsid w:val="0022545D"/>
    <w:rsid w:val="0023215D"/>
    <w:rsid w:val="00234290"/>
    <w:rsid w:val="00236C49"/>
    <w:rsid w:val="00240891"/>
    <w:rsid w:val="00240898"/>
    <w:rsid w:val="00242116"/>
    <w:rsid w:val="00243A92"/>
    <w:rsid w:val="00246226"/>
    <w:rsid w:val="00246D7B"/>
    <w:rsid w:val="00247F5E"/>
    <w:rsid w:val="00252572"/>
    <w:rsid w:val="00265269"/>
    <w:rsid w:val="00267214"/>
    <w:rsid w:val="002674DC"/>
    <w:rsid w:val="0027095A"/>
    <w:rsid w:val="00270A19"/>
    <w:rsid w:val="002712E4"/>
    <w:rsid w:val="0027198E"/>
    <w:rsid w:val="00272457"/>
    <w:rsid w:val="00272574"/>
    <w:rsid w:val="00272996"/>
    <w:rsid w:val="0027676F"/>
    <w:rsid w:val="00277090"/>
    <w:rsid w:val="002771DB"/>
    <w:rsid w:val="002843AE"/>
    <w:rsid w:val="0028665A"/>
    <w:rsid w:val="00290305"/>
    <w:rsid w:val="00290C28"/>
    <w:rsid w:val="00294149"/>
    <w:rsid w:val="002941F6"/>
    <w:rsid w:val="0029526D"/>
    <w:rsid w:val="00296FC8"/>
    <w:rsid w:val="00297F3F"/>
    <w:rsid w:val="002A199F"/>
    <w:rsid w:val="002A1A82"/>
    <w:rsid w:val="002A5303"/>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2112"/>
    <w:rsid w:val="002D2204"/>
    <w:rsid w:val="002D247B"/>
    <w:rsid w:val="002D31C3"/>
    <w:rsid w:val="002D35BD"/>
    <w:rsid w:val="002E2697"/>
    <w:rsid w:val="002E3B27"/>
    <w:rsid w:val="002E51F9"/>
    <w:rsid w:val="002E6308"/>
    <w:rsid w:val="002F0728"/>
    <w:rsid w:val="002F14C5"/>
    <w:rsid w:val="002F3C22"/>
    <w:rsid w:val="002F4604"/>
    <w:rsid w:val="002F573B"/>
    <w:rsid w:val="002F5780"/>
    <w:rsid w:val="002F620D"/>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369AE"/>
    <w:rsid w:val="003412AC"/>
    <w:rsid w:val="00341B86"/>
    <w:rsid w:val="00341EDD"/>
    <w:rsid w:val="003437DE"/>
    <w:rsid w:val="0034636F"/>
    <w:rsid w:val="00350263"/>
    <w:rsid w:val="003526E4"/>
    <w:rsid w:val="00357FA9"/>
    <w:rsid w:val="003602CC"/>
    <w:rsid w:val="00361A8A"/>
    <w:rsid w:val="00362BB3"/>
    <w:rsid w:val="00362DB1"/>
    <w:rsid w:val="003650BA"/>
    <w:rsid w:val="0036540F"/>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87357"/>
    <w:rsid w:val="00390D58"/>
    <w:rsid w:val="00391289"/>
    <w:rsid w:val="003924B6"/>
    <w:rsid w:val="00392531"/>
    <w:rsid w:val="003930C7"/>
    <w:rsid w:val="003932C7"/>
    <w:rsid w:val="00393362"/>
    <w:rsid w:val="003A3764"/>
    <w:rsid w:val="003A5EDE"/>
    <w:rsid w:val="003B0AD2"/>
    <w:rsid w:val="003B1AED"/>
    <w:rsid w:val="003B2237"/>
    <w:rsid w:val="003B432A"/>
    <w:rsid w:val="003B5CC7"/>
    <w:rsid w:val="003B6931"/>
    <w:rsid w:val="003B7F9F"/>
    <w:rsid w:val="003C20A9"/>
    <w:rsid w:val="003C3588"/>
    <w:rsid w:val="003C433B"/>
    <w:rsid w:val="003C49E2"/>
    <w:rsid w:val="003C6DF3"/>
    <w:rsid w:val="003C7C23"/>
    <w:rsid w:val="003D0B84"/>
    <w:rsid w:val="003D281A"/>
    <w:rsid w:val="003D2F0D"/>
    <w:rsid w:val="003D72F3"/>
    <w:rsid w:val="003D7449"/>
    <w:rsid w:val="003E27DD"/>
    <w:rsid w:val="003E4124"/>
    <w:rsid w:val="003E61C9"/>
    <w:rsid w:val="003E69BC"/>
    <w:rsid w:val="003F1FEB"/>
    <w:rsid w:val="003F5C84"/>
    <w:rsid w:val="003F764A"/>
    <w:rsid w:val="00404892"/>
    <w:rsid w:val="00406B94"/>
    <w:rsid w:val="00406F26"/>
    <w:rsid w:val="0041079D"/>
    <w:rsid w:val="00412CE3"/>
    <w:rsid w:val="0041470C"/>
    <w:rsid w:val="004165D6"/>
    <w:rsid w:val="00420E98"/>
    <w:rsid w:val="00421105"/>
    <w:rsid w:val="0042159B"/>
    <w:rsid w:val="00423405"/>
    <w:rsid w:val="0042739C"/>
    <w:rsid w:val="00430737"/>
    <w:rsid w:val="004317D1"/>
    <w:rsid w:val="004318A6"/>
    <w:rsid w:val="00433EF7"/>
    <w:rsid w:val="00436AA5"/>
    <w:rsid w:val="004403DF"/>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942"/>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15CC"/>
    <w:rsid w:val="004A38BF"/>
    <w:rsid w:val="004A7FDB"/>
    <w:rsid w:val="004B0C8A"/>
    <w:rsid w:val="004B0EC4"/>
    <w:rsid w:val="004B1098"/>
    <w:rsid w:val="004B20FB"/>
    <w:rsid w:val="004B579F"/>
    <w:rsid w:val="004B7C55"/>
    <w:rsid w:val="004C4520"/>
    <w:rsid w:val="004C590F"/>
    <w:rsid w:val="004C5C35"/>
    <w:rsid w:val="004C6F0C"/>
    <w:rsid w:val="004D092D"/>
    <w:rsid w:val="004D1E25"/>
    <w:rsid w:val="004D2134"/>
    <w:rsid w:val="004D3363"/>
    <w:rsid w:val="004D4CD0"/>
    <w:rsid w:val="004D5877"/>
    <w:rsid w:val="004D7400"/>
    <w:rsid w:val="004D7F9B"/>
    <w:rsid w:val="004E052B"/>
    <w:rsid w:val="004E2328"/>
    <w:rsid w:val="004E3A31"/>
    <w:rsid w:val="004E62A7"/>
    <w:rsid w:val="004E6777"/>
    <w:rsid w:val="004E7239"/>
    <w:rsid w:val="004F108E"/>
    <w:rsid w:val="004F275B"/>
    <w:rsid w:val="004F399E"/>
    <w:rsid w:val="004F5970"/>
    <w:rsid w:val="00501C06"/>
    <w:rsid w:val="005025CF"/>
    <w:rsid w:val="00507573"/>
    <w:rsid w:val="00511286"/>
    <w:rsid w:val="00511A6D"/>
    <w:rsid w:val="005130D9"/>
    <w:rsid w:val="005134FF"/>
    <w:rsid w:val="0051374D"/>
    <w:rsid w:val="00515147"/>
    <w:rsid w:val="00520E33"/>
    <w:rsid w:val="005210BB"/>
    <w:rsid w:val="005231A8"/>
    <w:rsid w:val="00524BD2"/>
    <w:rsid w:val="0052674E"/>
    <w:rsid w:val="0052719A"/>
    <w:rsid w:val="00530761"/>
    <w:rsid w:val="005307CC"/>
    <w:rsid w:val="005348B2"/>
    <w:rsid w:val="00535890"/>
    <w:rsid w:val="00536EEB"/>
    <w:rsid w:val="00537904"/>
    <w:rsid w:val="005406CA"/>
    <w:rsid w:val="00541595"/>
    <w:rsid w:val="00542379"/>
    <w:rsid w:val="00543C6C"/>
    <w:rsid w:val="00544376"/>
    <w:rsid w:val="00546FD4"/>
    <w:rsid w:val="00547893"/>
    <w:rsid w:val="0054793D"/>
    <w:rsid w:val="00550C91"/>
    <w:rsid w:val="0055157D"/>
    <w:rsid w:val="00551994"/>
    <w:rsid w:val="00551E8F"/>
    <w:rsid w:val="00552459"/>
    <w:rsid w:val="0055412E"/>
    <w:rsid w:val="00554988"/>
    <w:rsid w:val="00555BB9"/>
    <w:rsid w:val="00556E26"/>
    <w:rsid w:val="005576F8"/>
    <w:rsid w:val="00561B1F"/>
    <w:rsid w:val="0056321A"/>
    <w:rsid w:val="00564B65"/>
    <w:rsid w:val="0057067B"/>
    <w:rsid w:val="00574C84"/>
    <w:rsid w:val="005761CE"/>
    <w:rsid w:val="00580631"/>
    <w:rsid w:val="005856FB"/>
    <w:rsid w:val="00586C8C"/>
    <w:rsid w:val="00586EDE"/>
    <w:rsid w:val="005876B4"/>
    <w:rsid w:val="00587B11"/>
    <w:rsid w:val="00591F20"/>
    <w:rsid w:val="005927ED"/>
    <w:rsid w:val="00592812"/>
    <w:rsid w:val="00592B11"/>
    <w:rsid w:val="00592B97"/>
    <w:rsid w:val="0059446A"/>
    <w:rsid w:val="005A0224"/>
    <w:rsid w:val="005A283E"/>
    <w:rsid w:val="005A64D8"/>
    <w:rsid w:val="005A7ADC"/>
    <w:rsid w:val="005B0947"/>
    <w:rsid w:val="005B0952"/>
    <w:rsid w:val="005B0B83"/>
    <w:rsid w:val="005B1C96"/>
    <w:rsid w:val="005B31A4"/>
    <w:rsid w:val="005B322B"/>
    <w:rsid w:val="005B4C9D"/>
    <w:rsid w:val="005B62D0"/>
    <w:rsid w:val="005C6CFB"/>
    <w:rsid w:val="005C6D51"/>
    <w:rsid w:val="005D2B4C"/>
    <w:rsid w:val="005D2BFE"/>
    <w:rsid w:val="005D3797"/>
    <w:rsid w:val="005D42A1"/>
    <w:rsid w:val="005D468B"/>
    <w:rsid w:val="005D7749"/>
    <w:rsid w:val="005E0001"/>
    <w:rsid w:val="005E08D5"/>
    <w:rsid w:val="005E1DD2"/>
    <w:rsid w:val="005E5084"/>
    <w:rsid w:val="005E51B8"/>
    <w:rsid w:val="005E6A59"/>
    <w:rsid w:val="005F0351"/>
    <w:rsid w:val="005F0714"/>
    <w:rsid w:val="005F3448"/>
    <w:rsid w:val="005F474A"/>
    <w:rsid w:val="005F4B70"/>
    <w:rsid w:val="005F6713"/>
    <w:rsid w:val="005F7A2E"/>
    <w:rsid w:val="0060013F"/>
    <w:rsid w:val="00600826"/>
    <w:rsid w:val="0060512B"/>
    <w:rsid w:val="00605767"/>
    <w:rsid w:val="00606335"/>
    <w:rsid w:val="00610AA6"/>
    <w:rsid w:val="00610E40"/>
    <w:rsid w:val="00610EBA"/>
    <w:rsid w:val="006113BC"/>
    <w:rsid w:val="00611DD6"/>
    <w:rsid w:val="006120FC"/>
    <w:rsid w:val="006124D0"/>
    <w:rsid w:val="00614220"/>
    <w:rsid w:val="0061424C"/>
    <w:rsid w:val="006164DD"/>
    <w:rsid w:val="006210E4"/>
    <w:rsid w:val="00621126"/>
    <w:rsid w:val="00622EB0"/>
    <w:rsid w:val="0062409C"/>
    <w:rsid w:val="00624BB5"/>
    <w:rsid w:val="0062538B"/>
    <w:rsid w:val="00626153"/>
    <w:rsid w:val="00627021"/>
    <w:rsid w:val="00630B23"/>
    <w:rsid w:val="00631A21"/>
    <w:rsid w:val="00631FE9"/>
    <w:rsid w:val="00634F23"/>
    <w:rsid w:val="00636179"/>
    <w:rsid w:val="00636597"/>
    <w:rsid w:val="00637F28"/>
    <w:rsid w:val="00640AD7"/>
    <w:rsid w:val="006436C0"/>
    <w:rsid w:val="00643CD5"/>
    <w:rsid w:val="006464EC"/>
    <w:rsid w:val="00646DA0"/>
    <w:rsid w:val="006476A0"/>
    <w:rsid w:val="0064796E"/>
    <w:rsid w:val="00650446"/>
    <w:rsid w:val="00652572"/>
    <w:rsid w:val="006548BD"/>
    <w:rsid w:val="00655866"/>
    <w:rsid w:val="00661927"/>
    <w:rsid w:val="00662E58"/>
    <w:rsid w:val="006643F6"/>
    <w:rsid w:val="00665895"/>
    <w:rsid w:val="006674E1"/>
    <w:rsid w:val="006676F6"/>
    <w:rsid w:val="00667DDA"/>
    <w:rsid w:val="00670AAE"/>
    <w:rsid w:val="00670DAD"/>
    <w:rsid w:val="00671CD4"/>
    <w:rsid w:val="00673459"/>
    <w:rsid w:val="0067440C"/>
    <w:rsid w:val="0067582F"/>
    <w:rsid w:val="00676545"/>
    <w:rsid w:val="0068148A"/>
    <w:rsid w:val="00684CCC"/>
    <w:rsid w:val="00685004"/>
    <w:rsid w:val="006852BD"/>
    <w:rsid w:val="00691A23"/>
    <w:rsid w:val="00694BBE"/>
    <w:rsid w:val="00696D69"/>
    <w:rsid w:val="006A0B3D"/>
    <w:rsid w:val="006A0DE8"/>
    <w:rsid w:val="006A35D2"/>
    <w:rsid w:val="006A4452"/>
    <w:rsid w:val="006A5EF4"/>
    <w:rsid w:val="006A6514"/>
    <w:rsid w:val="006B3E4C"/>
    <w:rsid w:val="006B6846"/>
    <w:rsid w:val="006B7D1C"/>
    <w:rsid w:val="006C113A"/>
    <w:rsid w:val="006C3606"/>
    <w:rsid w:val="006C3665"/>
    <w:rsid w:val="006C414E"/>
    <w:rsid w:val="006D5A90"/>
    <w:rsid w:val="006E1657"/>
    <w:rsid w:val="006E409D"/>
    <w:rsid w:val="006E5A66"/>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A64"/>
    <w:rsid w:val="00721E27"/>
    <w:rsid w:val="00722207"/>
    <w:rsid w:val="007240B9"/>
    <w:rsid w:val="00724E0A"/>
    <w:rsid w:val="007317BE"/>
    <w:rsid w:val="0073243E"/>
    <w:rsid w:val="007409E9"/>
    <w:rsid w:val="007442AD"/>
    <w:rsid w:val="007444FA"/>
    <w:rsid w:val="00746A72"/>
    <w:rsid w:val="007514BC"/>
    <w:rsid w:val="00751E19"/>
    <w:rsid w:val="0075290E"/>
    <w:rsid w:val="00754821"/>
    <w:rsid w:val="007549D6"/>
    <w:rsid w:val="00756C5F"/>
    <w:rsid w:val="00757A21"/>
    <w:rsid w:val="00760BAA"/>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00C1"/>
    <w:rsid w:val="00793961"/>
    <w:rsid w:val="00793E71"/>
    <w:rsid w:val="00793E95"/>
    <w:rsid w:val="00793EB4"/>
    <w:rsid w:val="00794144"/>
    <w:rsid w:val="00794643"/>
    <w:rsid w:val="00794E09"/>
    <w:rsid w:val="007977F6"/>
    <w:rsid w:val="007A25F9"/>
    <w:rsid w:val="007A35C2"/>
    <w:rsid w:val="007A4DC5"/>
    <w:rsid w:val="007A713B"/>
    <w:rsid w:val="007B0BBC"/>
    <w:rsid w:val="007B2222"/>
    <w:rsid w:val="007B7398"/>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6EC9"/>
    <w:rsid w:val="007E7124"/>
    <w:rsid w:val="007E7AFB"/>
    <w:rsid w:val="007F0490"/>
    <w:rsid w:val="007F5683"/>
    <w:rsid w:val="007F6787"/>
    <w:rsid w:val="00802361"/>
    <w:rsid w:val="00803361"/>
    <w:rsid w:val="00803CFD"/>
    <w:rsid w:val="008043B2"/>
    <w:rsid w:val="00804909"/>
    <w:rsid w:val="00804981"/>
    <w:rsid w:val="008079B8"/>
    <w:rsid w:val="00807E80"/>
    <w:rsid w:val="0081057A"/>
    <w:rsid w:val="00811AA4"/>
    <w:rsid w:val="00813328"/>
    <w:rsid w:val="0081475D"/>
    <w:rsid w:val="0081742C"/>
    <w:rsid w:val="00817DCE"/>
    <w:rsid w:val="00820A0D"/>
    <w:rsid w:val="008213DD"/>
    <w:rsid w:val="008268F0"/>
    <w:rsid w:val="00831992"/>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13E5"/>
    <w:rsid w:val="00872CD5"/>
    <w:rsid w:val="00872FB3"/>
    <w:rsid w:val="00873A96"/>
    <w:rsid w:val="00874FC0"/>
    <w:rsid w:val="00881170"/>
    <w:rsid w:val="00881BCF"/>
    <w:rsid w:val="00881F78"/>
    <w:rsid w:val="00883765"/>
    <w:rsid w:val="008849B1"/>
    <w:rsid w:val="0088518F"/>
    <w:rsid w:val="00885398"/>
    <w:rsid w:val="008857EA"/>
    <w:rsid w:val="00885E74"/>
    <w:rsid w:val="008864B0"/>
    <w:rsid w:val="00886839"/>
    <w:rsid w:val="00886E66"/>
    <w:rsid w:val="00886FC5"/>
    <w:rsid w:val="00891BD3"/>
    <w:rsid w:val="00892F68"/>
    <w:rsid w:val="00896D8D"/>
    <w:rsid w:val="008A22B2"/>
    <w:rsid w:val="008A2584"/>
    <w:rsid w:val="008A2A3A"/>
    <w:rsid w:val="008A596D"/>
    <w:rsid w:val="008A7CB6"/>
    <w:rsid w:val="008B04BA"/>
    <w:rsid w:val="008B0AA5"/>
    <w:rsid w:val="008B1526"/>
    <w:rsid w:val="008B1BA6"/>
    <w:rsid w:val="008B3C86"/>
    <w:rsid w:val="008B3F0A"/>
    <w:rsid w:val="008B729C"/>
    <w:rsid w:val="008B7652"/>
    <w:rsid w:val="008C05B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093C"/>
    <w:rsid w:val="00923D1D"/>
    <w:rsid w:val="00923FB8"/>
    <w:rsid w:val="00926DAC"/>
    <w:rsid w:val="00927312"/>
    <w:rsid w:val="0092781A"/>
    <w:rsid w:val="00930B20"/>
    <w:rsid w:val="00936F9A"/>
    <w:rsid w:val="00941D3A"/>
    <w:rsid w:val="00945934"/>
    <w:rsid w:val="009466FA"/>
    <w:rsid w:val="00950D0D"/>
    <w:rsid w:val="00956639"/>
    <w:rsid w:val="009574C1"/>
    <w:rsid w:val="009577A1"/>
    <w:rsid w:val="00960467"/>
    <w:rsid w:val="0096058D"/>
    <w:rsid w:val="009614FB"/>
    <w:rsid w:val="00963BAC"/>
    <w:rsid w:val="00965215"/>
    <w:rsid w:val="009669B8"/>
    <w:rsid w:val="009670C9"/>
    <w:rsid w:val="00972BD5"/>
    <w:rsid w:val="009731BD"/>
    <w:rsid w:val="00976545"/>
    <w:rsid w:val="009765DF"/>
    <w:rsid w:val="00981A4A"/>
    <w:rsid w:val="00982928"/>
    <w:rsid w:val="00983100"/>
    <w:rsid w:val="009852D2"/>
    <w:rsid w:val="00985709"/>
    <w:rsid w:val="009861F3"/>
    <w:rsid w:val="009878C2"/>
    <w:rsid w:val="00990340"/>
    <w:rsid w:val="0099197E"/>
    <w:rsid w:val="009939C5"/>
    <w:rsid w:val="0099407A"/>
    <w:rsid w:val="0099443B"/>
    <w:rsid w:val="009945DB"/>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3B0"/>
    <w:rsid w:val="009C5F00"/>
    <w:rsid w:val="009C70F2"/>
    <w:rsid w:val="009D07D5"/>
    <w:rsid w:val="009D07DA"/>
    <w:rsid w:val="009D319F"/>
    <w:rsid w:val="009D6C90"/>
    <w:rsid w:val="009E0C8A"/>
    <w:rsid w:val="009E1E49"/>
    <w:rsid w:val="009E2B74"/>
    <w:rsid w:val="009E5F14"/>
    <w:rsid w:val="009E6BF3"/>
    <w:rsid w:val="009E6EAE"/>
    <w:rsid w:val="009E7354"/>
    <w:rsid w:val="009E79C7"/>
    <w:rsid w:val="009F0060"/>
    <w:rsid w:val="009F0BEB"/>
    <w:rsid w:val="009F1E55"/>
    <w:rsid w:val="009F3711"/>
    <w:rsid w:val="009F37DC"/>
    <w:rsid w:val="009F6E4E"/>
    <w:rsid w:val="009F787C"/>
    <w:rsid w:val="00A009A1"/>
    <w:rsid w:val="00A01111"/>
    <w:rsid w:val="00A0400B"/>
    <w:rsid w:val="00A075CB"/>
    <w:rsid w:val="00A07641"/>
    <w:rsid w:val="00A10FFE"/>
    <w:rsid w:val="00A12895"/>
    <w:rsid w:val="00A143DE"/>
    <w:rsid w:val="00A14C98"/>
    <w:rsid w:val="00A14CC4"/>
    <w:rsid w:val="00A17804"/>
    <w:rsid w:val="00A17C41"/>
    <w:rsid w:val="00A20135"/>
    <w:rsid w:val="00A20EE5"/>
    <w:rsid w:val="00A21500"/>
    <w:rsid w:val="00A21AE2"/>
    <w:rsid w:val="00A24A76"/>
    <w:rsid w:val="00A251F9"/>
    <w:rsid w:val="00A2620B"/>
    <w:rsid w:val="00A3158D"/>
    <w:rsid w:val="00A34B65"/>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67975"/>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79"/>
    <w:rsid w:val="00AA3ED7"/>
    <w:rsid w:val="00AA5FFD"/>
    <w:rsid w:val="00AA68D1"/>
    <w:rsid w:val="00AB0544"/>
    <w:rsid w:val="00AB398C"/>
    <w:rsid w:val="00AB44C5"/>
    <w:rsid w:val="00AB62C2"/>
    <w:rsid w:val="00AB639C"/>
    <w:rsid w:val="00AC2AFE"/>
    <w:rsid w:val="00AC4542"/>
    <w:rsid w:val="00AC5078"/>
    <w:rsid w:val="00AC631E"/>
    <w:rsid w:val="00AC783F"/>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F1D16"/>
    <w:rsid w:val="00AF261D"/>
    <w:rsid w:val="00AF31A0"/>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277A9"/>
    <w:rsid w:val="00B302FA"/>
    <w:rsid w:val="00B30FB7"/>
    <w:rsid w:val="00B341B1"/>
    <w:rsid w:val="00B346B5"/>
    <w:rsid w:val="00B35E31"/>
    <w:rsid w:val="00B369C3"/>
    <w:rsid w:val="00B370B3"/>
    <w:rsid w:val="00B371E4"/>
    <w:rsid w:val="00B408B3"/>
    <w:rsid w:val="00B41225"/>
    <w:rsid w:val="00B461AE"/>
    <w:rsid w:val="00B46AC5"/>
    <w:rsid w:val="00B5216D"/>
    <w:rsid w:val="00B52D1D"/>
    <w:rsid w:val="00B53F7E"/>
    <w:rsid w:val="00B54793"/>
    <w:rsid w:val="00B54910"/>
    <w:rsid w:val="00B560B6"/>
    <w:rsid w:val="00B616E4"/>
    <w:rsid w:val="00B62384"/>
    <w:rsid w:val="00B62428"/>
    <w:rsid w:val="00B633B6"/>
    <w:rsid w:val="00B65060"/>
    <w:rsid w:val="00B708C4"/>
    <w:rsid w:val="00B71891"/>
    <w:rsid w:val="00B747AD"/>
    <w:rsid w:val="00B763E7"/>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1969"/>
    <w:rsid w:val="00BB4045"/>
    <w:rsid w:val="00BB46CD"/>
    <w:rsid w:val="00BB5480"/>
    <w:rsid w:val="00BC2668"/>
    <w:rsid w:val="00BC2AD7"/>
    <w:rsid w:val="00BC2DAD"/>
    <w:rsid w:val="00BC59A2"/>
    <w:rsid w:val="00BC61AD"/>
    <w:rsid w:val="00BC64CA"/>
    <w:rsid w:val="00BC7C1D"/>
    <w:rsid w:val="00BC7F24"/>
    <w:rsid w:val="00BD1C1C"/>
    <w:rsid w:val="00BD20BA"/>
    <w:rsid w:val="00BD342A"/>
    <w:rsid w:val="00BD4E48"/>
    <w:rsid w:val="00BD5412"/>
    <w:rsid w:val="00BD61B0"/>
    <w:rsid w:val="00BD6A93"/>
    <w:rsid w:val="00BD7190"/>
    <w:rsid w:val="00BE0822"/>
    <w:rsid w:val="00BE18AA"/>
    <w:rsid w:val="00BE32E7"/>
    <w:rsid w:val="00BE351F"/>
    <w:rsid w:val="00BE5207"/>
    <w:rsid w:val="00BE5935"/>
    <w:rsid w:val="00BE71D8"/>
    <w:rsid w:val="00BF3304"/>
    <w:rsid w:val="00BF7E26"/>
    <w:rsid w:val="00C005CC"/>
    <w:rsid w:val="00C0133F"/>
    <w:rsid w:val="00C015BA"/>
    <w:rsid w:val="00C03BC6"/>
    <w:rsid w:val="00C03F38"/>
    <w:rsid w:val="00C04A4D"/>
    <w:rsid w:val="00C0627E"/>
    <w:rsid w:val="00C105E8"/>
    <w:rsid w:val="00C11F8A"/>
    <w:rsid w:val="00C123E0"/>
    <w:rsid w:val="00C12417"/>
    <w:rsid w:val="00C13273"/>
    <w:rsid w:val="00C139BB"/>
    <w:rsid w:val="00C16495"/>
    <w:rsid w:val="00C17458"/>
    <w:rsid w:val="00C203A2"/>
    <w:rsid w:val="00C20AAF"/>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138F"/>
    <w:rsid w:val="00C53126"/>
    <w:rsid w:val="00C53EE1"/>
    <w:rsid w:val="00C55C04"/>
    <w:rsid w:val="00C57062"/>
    <w:rsid w:val="00C61F87"/>
    <w:rsid w:val="00C65571"/>
    <w:rsid w:val="00C65F30"/>
    <w:rsid w:val="00C7194B"/>
    <w:rsid w:val="00C72436"/>
    <w:rsid w:val="00C750EF"/>
    <w:rsid w:val="00C757B6"/>
    <w:rsid w:val="00C81335"/>
    <w:rsid w:val="00C83086"/>
    <w:rsid w:val="00C832EA"/>
    <w:rsid w:val="00C83FF0"/>
    <w:rsid w:val="00C84C43"/>
    <w:rsid w:val="00C87D79"/>
    <w:rsid w:val="00CA044E"/>
    <w:rsid w:val="00CA0953"/>
    <w:rsid w:val="00CA58F0"/>
    <w:rsid w:val="00CA6886"/>
    <w:rsid w:val="00CB2D9A"/>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682"/>
    <w:rsid w:val="00CD1E9C"/>
    <w:rsid w:val="00CD2B50"/>
    <w:rsid w:val="00CD5F42"/>
    <w:rsid w:val="00CD612C"/>
    <w:rsid w:val="00CE1C1E"/>
    <w:rsid w:val="00CE49F1"/>
    <w:rsid w:val="00CE6FE2"/>
    <w:rsid w:val="00CE7206"/>
    <w:rsid w:val="00CE7F66"/>
    <w:rsid w:val="00CF405B"/>
    <w:rsid w:val="00CF5D6F"/>
    <w:rsid w:val="00CF69BA"/>
    <w:rsid w:val="00CF7060"/>
    <w:rsid w:val="00D015B4"/>
    <w:rsid w:val="00D02A41"/>
    <w:rsid w:val="00D02C9B"/>
    <w:rsid w:val="00D04F1C"/>
    <w:rsid w:val="00D051FF"/>
    <w:rsid w:val="00D05B18"/>
    <w:rsid w:val="00D10CE2"/>
    <w:rsid w:val="00D13345"/>
    <w:rsid w:val="00D13969"/>
    <w:rsid w:val="00D156E7"/>
    <w:rsid w:val="00D213D0"/>
    <w:rsid w:val="00D2232E"/>
    <w:rsid w:val="00D226CC"/>
    <w:rsid w:val="00D30690"/>
    <w:rsid w:val="00D33E67"/>
    <w:rsid w:val="00D346DD"/>
    <w:rsid w:val="00D34B0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67510"/>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5E0"/>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C4D16"/>
    <w:rsid w:val="00DC65B0"/>
    <w:rsid w:val="00DD174E"/>
    <w:rsid w:val="00DD4EA2"/>
    <w:rsid w:val="00DD4F71"/>
    <w:rsid w:val="00DD571A"/>
    <w:rsid w:val="00DD7095"/>
    <w:rsid w:val="00DE0766"/>
    <w:rsid w:val="00DE09AE"/>
    <w:rsid w:val="00DE1B6F"/>
    <w:rsid w:val="00DE476E"/>
    <w:rsid w:val="00DE7564"/>
    <w:rsid w:val="00DE7D6D"/>
    <w:rsid w:val="00DF14B8"/>
    <w:rsid w:val="00DF40D3"/>
    <w:rsid w:val="00DF52DF"/>
    <w:rsid w:val="00DF7035"/>
    <w:rsid w:val="00E03771"/>
    <w:rsid w:val="00E06F01"/>
    <w:rsid w:val="00E07110"/>
    <w:rsid w:val="00E079F7"/>
    <w:rsid w:val="00E10FC7"/>
    <w:rsid w:val="00E200B1"/>
    <w:rsid w:val="00E20EF8"/>
    <w:rsid w:val="00E25242"/>
    <w:rsid w:val="00E30B74"/>
    <w:rsid w:val="00E31611"/>
    <w:rsid w:val="00E326AD"/>
    <w:rsid w:val="00E33C04"/>
    <w:rsid w:val="00E37255"/>
    <w:rsid w:val="00E37700"/>
    <w:rsid w:val="00E37B32"/>
    <w:rsid w:val="00E400E4"/>
    <w:rsid w:val="00E403DA"/>
    <w:rsid w:val="00E412A5"/>
    <w:rsid w:val="00E4305E"/>
    <w:rsid w:val="00E43BFB"/>
    <w:rsid w:val="00E43E25"/>
    <w:rsid w:val="00E463A4"/>
    <w:rsid w:val="00E547E8"/>
    <w:rsid w:val="00E54E7C"/>
    <w:rsid w:val="00E55246"/>
    <w:rsid w:val="00E563BB"/>
    <w:rsid w:val="00E57E30"/>
    <w:rsid w:val="00E62D80"/>
    <w:rsid w:val="00E64C0F"/>
    <w:rsid w:val="00E66E25"/>
    <w:rsid w:val="00E70C79"/>
    <w:rsid w:val="00E711CB"/>
    <w:rsid w:val="00E71B81"/>
    <w:rsid w:val="00E778C1"/>
    <w:rsid w:val="00E77D77"/>
    <w:rsid w:val="00E80D8A"/>
    <w:rsid w:val="00E82328"/>
    <w:rsid w:val="00E840F5"/>
    <w:rsid w:val="00E84B6C"/>
    <w:rsid w:val="00E868B4"/>
    <w:rsid w:val="00E86BDC"/>
    <w:rsid w:val="00E90900"/>
    <w:rsid w:val="00E91885"/>
    <w:rsid w:val="00E929E9"/>
    <w:rsid w:val="00E92BA2"/>
    <w:rsid w:val="00E93244"/>
    <w:rsid w:val="00E9591E"/>
    <w:rsid w:val="00E96525"/>
    <w:rsid w:val="00E96826"/>
    <w:rsid w:val="00E96CEF"/>
    <w:rsid w:val="00EA0327"/>
    <w:rsid w:val="00EA050D"/>
    <w:rsid w:val="00EA2F8E"/>
    <w:rsid w:val="00EA4C9F"/>
    <w:rsid w:val="00EA4EE5"/>
    <w:rsid w:val="00EA54C1"/>
    <w:rsid w:val="00EA60EA"/>
    <w:rsid w:val="00EA641E"/>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572"/>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2514"/>
    <w:rsid w:val="00F33183"/>
    <w:rsid w:val="00F33576"/>
    <w:rsid w:val="00F3397D"/>
    <w:rsid w:val="00F33EAD"/>
    <w:rsid w:val="00F363F9"/>
    <w:rsid w:val="00F376C5"/>
    <w:rsid w:val="00F378FA"/>
    <w:rsid w:val="00F429AE"/>
    <w:rsid w:val="00F4394C"/>
    <w:rsid w:val="00F45C28"/>
    <w:rsid w:val="00F5189A"/>
    <w:rsid w:val="00F53731"/>
    <w:rsid w:val="00F5505F"/>
    <w:rsid w:val="00F55DCE"/>
    <w:rsid w:val="00F605B8"/>
    <w:rsid w:val="00F64B51"/>
    <w:rsid w:val="00F64E05"/>
    <w:rsid w:val="00F65883"/>
    <w:rsid w:val="00F679F5"/>
    <w:rsid w:val="00F67AF0"/>
    <w:rsid w:val="00F70309"/>
    <w:rsid w:val="00F70467"/>
    <w:rsid w:val="00F72A46"/>
    <w:rsid w:val="00F7372C"/>
    <w:rsid w:val="00F73BEF"/>
    <w:rsid w:val="00F73F09"/>
    <w:rsid w:val="00F74293"/>
    <w:rsid w:val="00F7429F"/>
    <w:rsid w:val="00F74E3C"/>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4DD7"/>
    <w:rsid w:val="00FD5757"/>
    <w:rsid w:val="00FD5EA1"/>
    <w:rsid w:val="00FD5EB4"/>
    <w:rsid w:val="00FD68FF"/>
    <w:rsid w:val="00FD73FD"/>
    <w:rsid w:val="00FD7D5B"/>
    <w:rsid w:val="00FE165A"/>
    <w:rsid w:val="00FE1AD5"/>
    <w:rsid w:val="00FE2350"/>
    <w:rsid w:val="00FE7BCB"/>
    <w:rsid w:val="00FF2749"/>
    <w:rsid w:val="00FF3519"/>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uiPriority w:val="99"/>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 w:type="paragraph" w:styleId="af8">
    <w:name w:val="Body Text"/>
    <w:basedOn w:val="a"/>
    <w:link w:val="af9"/>
    <w:unhideWhenUsed/>
    <w:rsid w:val="00186062"/>
    <w:pPr>
      <w:overflowPunct/>
      <w:autoSpaceDE/>
      <w:autoSpaceDN/>
      <w:adjustRightInd/>
      <w:spacing w:after="120"/>
      <w:textAlignment w:val="auto"/>
    </w:pPr>
    <w:rPr>
      <w:rFonts w:eastAsiaTheme="minorEastAsia"/>
    </w:rPr>
  </w:style>
  <w:style w:type="character" w:customStyle="1" w:styleId="af9">
    <w:name w:val="正文文本 字符"/>
    <w:basedOn w:val="a0"/>
    <w:link w:val="af8"/>
    <w:rsid w:val="00186062"/>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1918662343">
      <w:bodyDiv w:val="1"/>
      <w:marLeft w:val="0"/>
      <w:marRight w:val="0"/>
      <w:marTop w:val="0"/>
      <w:marBottom w:val="0"/>
      <w:divBdr>
        <w:top w:val="none" w:sz="0" w:space="0" w:color="auto"/>
        <w:left w:val="none" w:sz="0" w:space="0" w:color="auto"/>
        <w:bottom w:val="none" w:sz="0" w:space="0" w:color="auto"/>
        <w:right w:val="none" w:sz="0" w:space="0" w:color="auto"/>
      </w:divBdr>
      <w:divsChild>
        <w:div w:id="2008247775">
          <w:marLeft w:val="1886"/>
          <w:marRight w:val="0"/>
          <w:marTop w:val="0"/>
          <w:marBottom w:val="120"/>
          <w:divBdr>
            <w:top w:val="none" w:sz="0" w:space="0" w:color="auto"/>
            <w:left w:val="none" w:sz="0" w:space="0" w:color="auto"/>
            <w:bottom w:val="none" w:sz="0" w:space="0" w:color="auto"/>
            <w:right w:val="none" w:sz="0" w:space="0" w:color="auto"/>
          </w:divBdr>
        </w:div>
        <w:div w:id="777682125">
          <w:marLeft w:val="1886"/>
          <w:marRight w:val="0"/>
          <w:marTop w:val="0"/>
          <w:marBottom w:val="120"/>
          <w:divBdr>
            <w:top w:val="none" w:sz="0" w:space="0" w:color="auto"/>
            <w:left w:val="none" w:sz="0" w:space="0" w:color="auto"/>
            <w:bottom w:val="none" w:sz="0" w:space="0" w:color="auto"/>
            <w:right w:val="none" w:sz="0" w:space="0" w:color="auto"/>
          </w:divBdr>
        </w:div>
      </w:divsChild>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2.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4.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6.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7.xml><?xml version="1.0" encoding="utf-8"?>
<ds:datastoreItem xmlns:ds="http://schemas.openxmlformats.org/officeDocument/2006/customXml" ds:itemID="{C05C67A5-34D1-4179-94B3-1C13F478A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9832</TotalTime>
  <Pages>3</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270</cp:revision>
  <dcterms:created xsi:type="dcterms:W3CDTF">2023-02-13T07:34:00Z</dcterms:created>
  <dcterms:modified xsi:type="dcterms:W3CDTF">2023-08-11T00:56:00Z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